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7E8D4" w14:textId="43DD51B4" w:rsidR="00BB3E4F" w:rsidRPr="00483987" w:rsidRDefault="00483987" w:rsidP="00483987">
      <w:pPr>
        <w:spacing w:after="0"/>
        <w:jc w:val="center"/>
        <w:rPr>
          <w:rFonts w:ascii="Times New Roman" w:hAnsi="Times New Roman" w:cs="Times New Roman"/>
          <w:b/>
          <w:sz w:val="24"/>
          <w:szCs w:val="24"/>
        </w:rPr>
      </w:pPr>
      <w:r w:rsidRPr="00483987">
        <w:rPr>
          <w:rFonts w:ascii="Times New Roman" w:hAnsi="Times New Roman" w:cs="Times New Roman"/>
          <w:b/>
          <w:sz w:val="24"/>
          <w:szCs w:val="24"/>
        </w:rPr>
        <w:t>Требования к рекламным материалам</w:t>
      </w:r>
    </w:p>
    <w:p w14:paraId="1C943C30" w14:textId="7F9F34E0" w:rsidR="00483987" w:rsidRPr="00D33DE6" w:rsidRDefault="00DF16A0" w:rsidP="00483987">
      <w:pPr>
        <w:jc w:val="center"/>
        <w:rPr>
          <w:rFonts w:ascii="Times New Roman" w:hAnsi="Times New Roman" w:cs="Times New Roman"/>
          <w:sz w:val="24"/>
          <w:szCs w:val="24"/>
        </w:rPr>
      </w:pPr>
      <w:hyperlink r:id="rId7" w:history="1">
        <w:r w:rsidR="00483987" w:rsidRPr="00483987">
          <w:rPr>
            <w:rStyle w:val="a3"/>
            <w:rFonts w:ascii="Times New Roman" w:hAnsi="Times New Roman" w:cs="Times New Roman"/>
            <w:sz w:val="24"/>
            <w:szCs w:val="24"/>
          </w:rPr>
          <w:t>https://law.2gis.ru/advert-rules/requirements/</w:t>
        </w:r>
      </w:hyperlink>
      <w:r w:rsidR="00D33DE6" w:rsidRPr="00D33DE6">
        <w:rPr>
          <w:rFonts w:ascii="Times New Roman" w:hAnsi="Times New Roman" w:cs="Times New Roman"/>
          <w:sz w:val="24"/>
          <w:szCs w:val="24"/>
        </w:rPr>
        <w:t xml:space="preserve"> (</w:t>
      </w:r>
      <w:r w:rsidR="00D33DE6" w:rsidRPr="00483987">
        <w:rPr>
          <w:rFonts w:ascii="Times New Roman" w:hAnsi="Times New Roman" w:cs="Times New Roman"/>
          <w:color w:val="000000"/>
          <w:sz w:val="24"/>
          <w:szCs w:val="24"/>
        </w:rPr>
        <w:t>Редакция от 17.12.2019 г.</w:t>
      </w:r>
      <w:r w:rsidR="00D33DE6" w:rsidRPr="00D33DE6">
        <w:rPr>
          <w:rFonts w:ascii="Times New Roman" w:hAnsi="Times New Roman" w:cs="Times New Roman"/>
          <w:sz w:val="24"/>
          <w:szCs w:val="24"/>
        </w:rPr>
        <w:t>)</w:t>
      </w:r>
    </w:p>
    <w:p w14:paraId="08139185" w14:textId="77777777" w:rsidR="00483987" w:rsidRDefault="00483987" w:rsidP="00483987">
      <w:pPr>
        <w:jc w:val="both"/>
        <w:rPr>
          <w:rStyle w:val="a5"/>
          <w:rFonts w:ascii="Times New Roman" w:hAnsi="Times New Roman" w:cs="Times New Roman"/>
          <w:color w:val="000000"/>
          <w:sz w:val="24"/>
          <w:szCs w:val="24"/>
        </w:rPr>
      </w:pPr>
    </w:p>
    <w:p w14:paraId="63BC67E1" w14:textId="77777777" w:rsidR="00483987"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1.</w:t>
      </w:r>
      <w:r>
        <w:rPr>
          <w:rStyle w:val="a5"/>
          <w:rFonts w:ascii="Times New Roman" w:hAnsi="Times New Roman" w:cs="Times New Roman"/>
          <w:color w:val="000000"/>
          <w:sz w:val="24"/>
          <w:szCs w:val="24"/>
        </w:rPr>
        <w:t xml:space="preserve"> </w:t>
      </w:r>
      <w:r w:rsidRPr="00483987">
        <w:rPr>
          <w:rStyle w:val="a5"/>
          <w:rFonts w:ascii="Times New Roman" w:hAnsi="Times New Roman" w:cs="Times New Roman"/>
          <w:color w:val="000000"/>
          <w:sz w:val="24"/>
          <w:szCs w:val="24"/>
        </w:rPr>
        <w:t>Общие</w:t>
      </w:r>
      <w:r>
        <w:rPr>
          <w:rStyle w:val="a5"/>
          <w:rFonts w:ascii="Times New Roman" w:hAnsi="Times New Roman" w:cs="Times New Roman"/>
          <w:color w:val="000000"/>
          <w:sz w:val="24"/>
          <w:szCs w:val="24"/>
        </w:rPr>
        <w:t xml:space="preserve"> </w:t>
      </w:r>
      <w:r w:rsidRPr="00483987">
        <w:rPr>
          <w:rStyle w:val="a5"/>
          <w:rFonts w:ascii="Times New Roman" w:hAnsi="Times New Roman" w:cs="Times New Roman"/>
          <w:color w:val="000000"/>
          <w:sz w:val="24"/>
          <w:szCs w:val="24"/>
        </w:rPr>
        <w:t>положения</w:t>
      </w:r>
    </w:p>
    <w:p w14:paraId="6E1FBEB3" w14:textId="77777777" w:rsidR="00D33DE6"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Настоящие требования обязательны к применению при размещении рекламы.</w:t>
      </w:r>
      <w:r w:rsidRPr="00483987">
        <w:rPr>
          <w:rFonts w:ascii="Times New Roman" w:hAnsi="Times New Roman" w:cs="Times New Roman"/>
          <w:color w:val="000000"/>
          <w:sz w:val="24"/>
          <w:szCs w:val="24"/>
        </w:rPr>
        <w:br/>
        <w:t>Требования к производству, размещению и распространению рекламы вне зависимости от места ее размещения устанавливаются Федеральным законом «О рекламе» от 13.03.2006 № 38-ФЗ</w:t>
      </w:r>
      <w:r>
        <w:rPr>
          <w:rFonts w:ascii="Times New Roman" w:hAnsi="Times New Roman" w:cs="Times New Roman"/>
          <w:color w:val="000000"/>
          <w:sz w:val="24"/>
          <w:szCs w:val="24"/>
        </w:rPr>
        <w:t xml:space="preserve"> </w:t>
      </w:r>
      <w:r w:rsidRPr="00483987">
        <w:rPr>
          <w:rFonts w:ascii="Times New Roman" w:hAnsi="Times New Roman" w:cs="Times New Roman"/>
          <w:color w:val="000000"/>
          <w:sz w:val="24"/>
          <w:szCs w:val="24"/>
        </w:rPr>
        <w:t>(далее —</w:t>
      </w:r>
      <w:r>
        <w:rPr>
          <w:rFonts w:ascii="Times New Roman" w:hAnsi="Times New Roman" w:cs="Times New Roman"/>
          <w:color w:val="000000"/>
          <w:sz w:val="24"/>
          <w:szCs w:val="24"/>
        </w:rPr>
        <w:t xml:space="preserve"> </w:t>
      </w:r>
      <w:r w:rsidRPr="00483987">
        <w:rPr>
          <w:rFonts w:ascii="Times New Roman" w:hAnsi="Times New Roman" w:cs="Times New Roman"/>
          <w:color w:val="000000"/>
          <w:sz w:val="24"/>
          <w:szCs w:val="24"/>
        </w:rPr>
        <w:t>ФЗ «О рекламе»).</w:t>
      </w:r>
    </w:p>
    <w:p w14:paraId="3EA57413" w14:textId="52E3CC6B"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должна соответствовать требованиям ст. 5, 6 ФЗ «О рекламе». В Продуктах 2ГИС не допускается:</w:t>
      </w:r>
    </w:p>
    <w:p w14:paraId="3D776B12" w14:textId="6C62E400"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недобросовестная реклама;</w:t>
      </w:r>
    </w:p>
    <w:p w14:paraId="00DAF373" w14:textId="028CC6A3"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недостоверная реклама;</w:t>
      </w:r>
    </w:p>
    <w:p w14:paraId="6961C43A"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использование в рекламе иностранных слов и выражений, которые могут привести к искажению смысла информации;</w:t>
      </w:r>
      <w:bookmarkStart w:id="0" w:name="_GoBack"/>
      <w:bookmarkEnd w:id="0"/>
    </w:p>
    <w:p w14:paraId="5A8918D6" w14:textId="66B1CA5F"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указание в рекламе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7372ED2C"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использование в рекламе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14:paraId="08BFD4A3"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6. реклама, которая побуждает к совершению противоправных действий;</w:t>
      </w:r>
    </w:p>
    <w:p w14:paraId="0E631930"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7. реклама, которая призывает к насилию и жестокости;</w:t>
      </w:r>
    </w:p>
    <w:p w14:paraId="64D9F4E0" w14:textId="2A92E082" w:rsidR="0061081D"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8.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 и т. д.</w:t>
      </w:r>
    </w:p>
    <w:p w14:paraId="3647757F"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соответствии со ст. 7 ФЗ «О рекламе», не допускается реклама:</w:t>
      </w:r>
    </w:p>
    <w:p w14:paraId="0CE489A1"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товаров, производство и (или) реализация которых запрещены законодательством Российской Федерации;</w:t>
      </w:r>
    </w:p>
    <w:p w14:paraId="762CE507"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p>
    <w:p w14:paraId="4A18576E"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взрывчатых веществ и материалов, за исключением пиротехнических изделий;</w:t>
      </w:r>
    </w:p>
    <w:p w14:paraId="52C3721F"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органов и (или) тканей человека в качестве объектов купли-продажи;</w:t>
      </w:r>
    </w:p>
    <w:p w14:paraId="5544F06E"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5) товаров, подлежащих государственной регистрации, в случае отсутствия такой регистрации;</w:t>
      </w:r>
    </w:p>
    <w:p w14:paraId="3AB85CFE"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w:t>
      </w:r>
    </w:p>
    <w:p w14:paraId="1DCC667B"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7) 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14:paraId="3D36B4BD" w14:textId="5FBBB55D"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8) табака, табачной продукции, табачных изделий и курительных принадлежностей, в том числе трубок, кальянов, сигаретной бумаги, зажигалок.</w:t>
      </w:r>
    </w:p>
    <w:p w14:paraId="15A9DD75" w14:textId="3F299E55"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9) медицинских услуг по искусственному прерыванию беременности.</w:t>
      </w:r>
    </w:p>
    <w:p w14:paraId="05FF5760" w14:textId="6B3D4414" w:rsidR="003122BF"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14:paraId="5C686272" w14:textId="2310246E"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Перечень видов товаров (работ, услуг), свободная реализация которых запрещена, приведен в Указе Президента РФ от 22.02.1992 № 179 «О видах продукции (работ, услуг) и отходов производства, свободная реализация которых запрещена», а также иных нормативно-правовых актах. В частности, Указом запрещена свободная реализация следующих видов потребительских товаров:</w:t>
      </w:r>
    </w:p>
    <w:p w14:paraId="2B9597A4" w14:textId="77777777"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драгоценные и редкоземельные металлы и изделия из них;</w:t>
      </w:r>
    </w:p>
    <w:p w14:paraId="24E73B75" w14:textId="77777777"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драгоценные камни и изделия из них;</w:t>
      </w:r>
    </w:p>
    <w:p w14:paraId="55E0B8EA" w14:textId="77777777"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вооружение, боеприпасы к нему, военная техника, запасные части, комплектующие изделия и приборы к ним, взрывчатые вещества, средства взрывания, пороха, все виды ракетного топлива, а также специальные материалы и специальное оборудование для их производства, специальное снаряжение личного состава военизированных организаций и нормативно-техническая продукция на их производство и эксплуатацию;</w:t>
      </w:r>
    </w:p>
    <w:p w14:paraId="2922D8CD" w14:textId="77777777"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яды, наркотические средства и психотропные вещества;</w:t>
      </w:r>
    </w:p>
    <w:p w14:paraId="38E40A9D" w14:textId="77777777"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спирт этиловый;</w:t>
      </w:r>
    </w:p>
    <w:p w14:paraId="1F77F038" w14:textId="2869A815"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лекарственные средства, за исключением лекарственных трав;</w:t>
      </w:r>
    </w:p>
    <w:p w14:paraId="57475D3F" w14:textId="77777777"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лекарственное сырье, получаемое от северного оленеводства (панты и эндокринное сырье);</w:t>
      </w:r>
    </w:p>
    <w:p w14:paraId="67D12FF9" w14:textId="3855CDBF" w:rsidR="00483987" w:rsidRPr="00483987" w:rsidRDefault="00483987" w:rsidP="00483987">
      <w:pPr>
        <w:numPr>
          <w:ilvl w:val="0"/>
          <w:numId w:val="1"/>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специальные и иные технические средства, предназначенные (разработанные, приспособленные, запрограммированные) для негласного получения информации, нормативно-техническая документация на их производство и использование.</w:t>
      </w:r>
    </w:p>
    <w:p w14:paraId="19D4DBA3" w14:textId="7861E7FF" w:rsidR="00483987"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основании ст. 13 ФЗ «О рекламе» рекламодатель по требованию рекламораспространителя обязан предоставлять документально подтвержденные сведения о соответствии рекламы требованиям ФЗ «О рекламе», в том числе сведения о наличии лицензии, об обязательной сертификации, о государственной регистрации.</w:t>
      </w:r>
      <w:r w:rsidRPr="00483987">
        <w:rPr>
          <w:rFonts w:ascii="Times New Roman" w:hAnsi="Times New Roman" w:cs="Times New Roman"/>
          <w:color w:val="000000"/>
          <w:sz w:val="24"/>
          <w:szCs w:val="24"/>
        </w:rPr>
        <w:br/>
        <w:t>Административная ответственность за нарушение законодательства о рекламе установлена статьей 14.3 КоАП РФ:</w:t>
      </w:r>
    </w:p>
    <w:p w14:paraId="492CC320" w14:textId="5F0E0E95" w:rsidR="00483987"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В соответствии с ч.1 ст. 14.3 КоАП РФ нарушение рекламопроизводителем или рекламорас-пространителем законодательства о рекламе влечет наложение </w:t>
      </w:r>
      <w:r w:rsidRPr="00483987">
        <w:rPr>
          <w:rFonts w:ascii="Times New Roman" w:hAnsi="Times New Roman" w:cs="Times New Roman"/>
          <w:color w:val="000000"/>
          <w:sz w:val="24"/>
          <w:szCs w:val="24"/>
        </w:rPr>
        <w:lastRenderedPageBreak/>
        <w:t>административного штрафа на должностных лиц — от четырех тысяч до двадцати тысяч рублей и одновременно на юридических лиц — от ста тысяч до пятисот тысяч рублей.</w:t>
      </w:r>
      <w:r w:rsidRPr="00483987">
        <w:rPr>
          <w:rFonts w:ascii="Times New Roman" w:hAnsi="Times New Roman" w:cs="Times New Roman"/>
          <w:color w:val="000000"/>
          <w:sz w:val="24"/>
          <w:szCs w:val="24"/>
        </w:rPr>
        <w:br/>
        <w:t>В соответствии с ч. 5 ст. 14.3 КоАП РФ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(БАДов) влечет наложение административного штрафа на должностных лиц в размере от десяти тысяч до двадцати тысяч рублей; и одновременно на юридических лиц — от двухсот тысяч до пятисот тысяч рублей.</w:t>
      </w:r>
    </w:p>
    <w:p w14:paraId="2EC8C0AD" w14:textId="77777777" w:rsidR="00483987" w:rsidRPr="00483987" w:rsidRDefault="00483987" w:rsidP="00483987">
      <w:pPr>
        <w:spacing w:after="0"/>
        <w:jc w:val="both"/>
        <w:rPr>
          <w:rFonts w:ascii="Times New Roman" w:hAnsi="Times New Roman" w:cs="Times New Roman"/>
          <w:color w:val="000000"/>
          <w:sz w:val="24"/>
          <w:szCs w:val="24"/>
        </w:rPr>
      </w:pPr>
    </w:p>
    <w:p w14:paraId="6961F23B" w14:textId="77777777" w:rsidR="00483987"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2. Реклама товаров при дистанционном способе их продажи (интернет-магазинов, заказа по каталогам и т. п.)</w:t>
      </w:r>
    </w:p>
    <w:p w14:paraId="154DEF41" w14:textId="79617F64"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товаров при дистанционном способе их продажи, включая рекламу реализации товаров через интернет-магазины, должна соответствовать требованиям ч. 1 ст. 7, ст. 8 и гл. 3 ФЗ «О рекламе», Постановления Правительства РФ от 27.09.2007 № 612 «Об утверждении Правил продажи товаров дистанционным способом» и Указа Президента РФ от 22.02.1992 № 179 «О видах продукции (работ, услуг) и отходов производства, свободная реализация которых запрещена».</w:t>
      </w:r>
    </w:p>
    <w:p w14:paraId="46899427"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«Продажа товаров дистанционным способом»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посредством средств связи,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p>
    <w:p w14:paraId="0B8B525D" w14:textId="7AE3611F" w:rsidR="00E20E9D"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Под интернет-магазином понимается любой сайт, позволяющий потребителю осуществить заказ товара дистанционным способом.</w:t>
      </w:r>
    </w:p>
    <w:p w14:paraId="5743EAB5" w14:textId="16E3835C"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основании п. 5 Правил продажи товаров дистанционным способом, не допускается продажа дистанционным способом алкогольной продукции, а также товаров, свободная реализация которых запрещена или ограничена законодательством Российской Федерации. О товарах, свободная реализация которых запрещена см. Указ Президента РФ от 22.02.1992 № 179.</w:t>
      </w:r>
    </w:p>
    <w:p w14:paraId="2BE4D3D2" w14:textId="24409326"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территории Российской Федерации допускается продажа ювелирных изделий из драгоценных металлов и (или) драгоценных камней, сертифицированных ограненных драгоценных камней дистанционным способом с учетом особенностей, установленных законодательством Российской Федерации.</w:t>
      </w:r>
    </w:p>
    <w:p w14:paraId="65376EB3" w14:textId="3617DCCC"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 товарах, свободная реализация которых запрещена см. Указ Президента РФ от 22.02.1992 № 179.</w:t>
      </w:r>
    </w:p>
    <w:p w14:paraId="456057C1" w14:textId="1DEE7BFF"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Таким образом, с учетом положений ст. 7 ФЗ «О рекламе» запрещается реклама алкогольной продукции, лекарственных средств, медицинских изделий, БАДов,(полный список см. в разделе 1 настоящих Требований при условии их дистанционного заказа, в т. ч. через интернет-магазин или по каталогу.</w:t>
      </w:r>
    </w:p>
    <w:p w14:paraId="34247237" w14:textId="22BF62AF"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рекламе товаров при дистанционном способе их продажи должны быть указаны сведения о продавце таких товаров: наименование, место нахождения и ОГРН юридического лица; фамилия, имя, отчество, ОГРН индивидуального предпринимателя.</w:t>
      </w:r>
    </w:p>
    <w:p w14:paraId="74054CB1" w14:textId="7A0CE6B3"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5BFB5889" w14:textId="77777777" w:rsidR="00483987" w:rsidRPr="00483987" w:rsidRDefault="00483987" w:rsidP="00483987">
      <w:pPr>
        <w:jc w:val="both"/>
        <w:rPr>
          <w:rFonts w:ascii="Times New Roman" w:hAnsi="Times New Roman" w:cs="Times New Roman"/>
          <w:color w:val="000000"/>
          <w:sz w:val="24"/>
          <w:szCs w:val="24"/>
        </w:rPr>
      </w:pPr>
    </w:p>
    <w:p w14:paraId="5F1C57C0" w14:textId="77777777" w:rsidR="00483987" w:rsidRDefault="00483987" w:rsidP="00483987">
      <w:pPr>
        <w:jc w:val="both"/>
        <w:rPr>
          <w:rStyle w:val="a5"/>
          <w:rFonts w:ascii="Times New Roman" w:hAnsi="Times New Roman" w:cs="Times New Roman"/>
          <w:color w:val="000000"/>
          <w:sz w:val="24"/>
          <w:szCs w:val="24"/>
        </w:rPr>
      </w:pPr>
      <w:bookmarkStart w:id="1" w:name="_Hlk179191685"/>
      <w:r w:rsidRPr="00483987">
        <w:rPr>
          <w:rStyle w:val="a5"/>
          <w:rFonts w:ascii="Times New Roman" w:hAnsi="Times New Roman" w:cs="Times New Roman"/>
          <w:color w:val="000000"/>
          <w:sz w:val="24"/>
          <w:szCs w:val="24"/>
        </w:rPr>
        <w:t>3. Реклама стимулирующих мероприятий</w:t>
      </w:r>
    </w:p>
    <w:p w14:paraId="69E0D2D8"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основании ст. 9 ФЗ «О рекламе» 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14:paraId="32F1C782"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сроки проведения такого мероприятия;</w:t>
      </w:r>
    </w:p>
    <w:p w14:paraId="25504F65"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14:paraId="448C9BB7"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0DA4489B" w14:textId="72822465"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 и размещаемых в Электронном справочнике.</w:t>
      </w:r>
      <w:r w:rsidRPr="00483987">
        <w:rPr>
          <w:rFonts w:ascii="Times New Roman" w:hAnsi="Times New Roman" w:cs="Times New Roman"/>
          <w:color w:val="000000"/>
          <w:sz w:val="24"/>
          <w:szCs w:val="24"/>
        </w:rPr>
        <w:br/>
        <w:t>Реклама стимулирующих мероприятий любого рода принимается исключительно по усмотрению рекламораспространителя.</w:t>
      </w:r>
    </w:p>
    <w:p w14:paraId="75A6B571" w14:textId="77777777" w:rsidR="00483987" w:rsidRDefault="00483987" w:rsidP="00483987">
      <w:pPr>
        <w:jc w:val="both"/>
        <w:rPr>
          <w:rStyle w:val="a5"/>
          <w:rFonts w:ascii="Times New Roman" w:hAnsi="Times New Roman" w:cs="Times New Roman"/>
          <w:color w:val="000000"/>
          <w:sz w:val="24"/>
          <w:szCs w:val="24"/>
        </w:rPr>
      </w:pPr>
      <w:bookmarkStart w:id="2" w:name="_Hlk179191894"/>
      <w:bookmarkEnd w:id="1"/>
      <w:r w:rsidRPr="00483987">
        <w:rPr>
          <w:rStyle w:val="a5"/>
          <w:rFonts w:ascii="Times New Roman" w:hAnsi="Times New Roman" w:cs="Times New Roman"/>
          <w:color w:val="000000"/>
          <w:sz w:val="24"/>
          <w:szCs w:val="24"/>
        </w:rPr>
        <w:t>4. Реклама алкогольной продукции, в том числе пива и напитков, изготавливаемых на его основе</w:t>
      </w:r>
    </w:p>
    <w:p w14:paraId="4DA21BE5" w14:textId="04FB723D" w:rsidR="00074CC9"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соответствии со ст. 21 ФЗ «О рекламе» реклама алкогольной продукции (в том числе пива и напитков, изготавливаемых на его основе) не должна размещаться в информационно-телекоммуникационной сети «Интернет».</w:t>
      </w:r>
    </w:p>
    <w:p w14:paraId="27F4DA91" w14:textId="6BCFD21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Электронном справочнике, адаптированном для персональных компьютеров, запрещена реклама алкогольной продукции (включая пиво и напитки, изготавливаемые на его основе) с содержанием этилового спирта пять и более процентов объема готовой продукции.</w:t>
      </w:r>
    </w:p>
    <w:p w14:paraId="1D333BCA" w14:textId="09273B38"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рекламные материалы запрещается включать прямые и/или косвенные указания/упоминания алкогольной продукции, если процент содержания этилового спирта в ее готовом объеме явно превышает 5 и более процентов (в том числе фотографии, рисунки, картинки и прочее).</w:t>
      </w:r>
    </w:p>
    <w:p w14:paraId="07DAF0D8"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алкогольной продукции в каждом случае должна сопровождаться следующими обязательными предупреждениями:</w:t>
      </w:r>
    </w:p>
    <w:p w14:paraId="1699C629"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«Чрезмерное потребление алкоголя вредит Вашему здоровью» — не менее чем десять процентов рекламной площади (пространства);</w:t>
      </w:r>
    </w:p>
    <w:p w14:paraId="7E7C2BB6" w14:textId="1D0221DF"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«Алкогольная продукция содержит этилового спирта менее пяти процентов объема готовой продукции»— не менее чем десять процентов рекламной площади (пространства), такое предупреждение должно адекватно восприниматься потребителем (шрифт (кегль), цветовая гамма и тому подобное).</w:t>
      </w:r>
    </w:p>
    <w:p w14:paraId="0C5D6F52"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алкогольной продукции не должна:</w:t>
      </w:r>
    </w:p>
    <w:p w14:paraId="2FAB0CF5"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14:paraId="62FF45A6"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осуждать воздержание от употребления алкогольной продукции;</w:t>
      </w:r>
    </w:p>
    <w:p w14:paraId="2952B780"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14:paraId="2800E162"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содержать упоминание о том, что употребление алкогольной продукции является одним из способов утоления жажды;</w:t>
      </w:r>
    </w:p>
    <w:p w14:paraId="5D13D690"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обращаться к несовершеннолетним;</w:t>
      </w:r>
    </w:p>
    <w:p w14:paraId="2592DD32"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6) использовать образы людей и животных, в том числе выполненные с помощью мультипликации (анимации).</w:t>
      </w:r>
    </w:p>
    <w:p w14:paraId="26C6EDEE"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основании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лицензированию подлежат виды деятельности по производству и обороту этилового спирта, алкогольной и спиртосодержащей продукции, за исключением:</w:t>
      </w:r>
    </w:p>
    <w:p w14:paraId="459845AD"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производства и оборота этилового спирта по фармакопейным статьям, пива и пивных напитков, сидра, пуаре, медовухи;</w:t>
      </w:r>
    </w:p>
    <w:p w14:paraId="535BB0F6"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розничной продажи спиртосодержащей продукции;</w:t>
      </w:r>
    </w:p>
    <w:p w14:paraId="2C7F0EEF"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14:paraId="081269BD" w14:textId="616D8ADB"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Лицензии выдаются на осуществление следующих видов деятельности:</w:t>
      </w:r>
    </w:p>
    <w:p w14:paraId="456F37CC" w14:textId="77777777" w:rsidR="00483987" w:rsidRPr="00483987" w:rsidRDefault="00483987" w:rsidP="00483987">
      <w:pPr>
        <w:numPr>
          <w:ilvl w:val="0"/>
          <w:numId w:val="2"/>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производство, хранение и поставки произведенного этилового спирта, в том числе денатурата;</w:t>
      </w:r>
    </w:p>
    <w:p w14:paraId="167FADA7" w14:textId="29C84029" w:rsidR="00483987" w:rsidRPr="00483987" w:rsidRDefault="00483987" w:rsidP="00483987">
      <w:pPr>
        <w:numPr>
          <w:ilvl w:val="0"/>
          <w:numId w:val="2"/>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производство, хранение и поставки произведенной алкогольной и спиртосодержащей пищевой продукции;</w:t>
      </w:r>
    </w:p>
    <w:p w14:paraId="178F29E1" w14:textId="77777777" w:rsidR="00483987" w:rsidRPr="00483987" w:rsidRDefault="00483987" w:rsidP="00483987">
      <w:pPr>
        <w:numPr>
          <w:ilvl w:val="0"/>
          <w:numId w:val="2"/>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хранение этилового спирта, алкогольной и спиртосодержащей пищевой продукции;</w:t>
      </w:r>
    </w:p>
    <w:p w14:paraId="6A465D8D" w14:textId="77777777" w:rsidR="00483987" w:rsidRPr="00483987" w:rsidRDefault="00483987" w:rsidP="00483987">
      <w:pPr>
        <w:numPr>
          <w:ilvl w:val="0"/>
          <w:numId w:val="2"/>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закупка, хранение и поставки алкогольной и спиртосодержащей продукции;</w:t>
      </w:r>
    </w:p>
    <w:p w14:paraId="287FC8A2" w14:textId="77777777" w:rsidR="00483987" w:rsidRPr="00483987" w:rsidRDefault="00483987" w:rsidP="00483987">
      <w:pPr>
        <w:numPr>
          <w:ilvl w:val="0"/>
          <w:numId w:val="2"/>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производство, хранение и поставки спиртосодержащей непищевой продукции;</w:t>
      </w:r>
    </w:p>
    <w:p w14:paraId="4940C398" w14:textId="77777777" w:rsidR="00483987" w:rsidRPr="00483987" w:rsidRDefault="00483987" w:rsidP="00483987">
      <w:pPr>
        <w:numPr>
          <w:ilvl w:val="0"/>
          <w:numId w:val="2"/>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розничная продажа алкогольной продукции;</w:t>
      </w:r>
    </w:p>
    <w:p w14:paraId="27BA3896" w14:textId="75045543" w:rsidR="0085455E" w:rsidRPr="0085455E" w:rsidRDefault="00DF16A0" w:rsidP="0085455E">
      <w:pPr>
        <w:numPr>
          <w:ilvl w:val="0"/>
          <w:numId w:val="2"/>
        </w:numPr>
        <w:spacing w:beforeAutospacing="1" w:after="0" w:afterAutospacing="1" w:line="240" w:lineRule="auto"/>
        <w:jc w:val="both"/>
        <w:rPr>
          <w:rFonts w:ascii="Times New Roman" w:hAnsi="Times New Roman" w:cs="Times New Roman"/>
          <w:color w:val="000000"/>
          <w:sz w:val="24"/>
          <w:szCs w:val="24"/>
        </w:rPr>
      </w:pPr>
      <w:hyperlink r:id="rId8" w:history="1">
        <w:r w:rsidR="00483987" w:rsidRPr="00483987">
          <w:rPr>
            <w:rStyle w:val="a3"/>
            <w:rFonts w:ascii="Times New Roman" w:hAnsi="Times New Roman" w:cs="Times New Roman"/>
            <w:color w:val="0041C3"/>
            <w:sz w:val="24"/>
            <w:szCs w:val="24"/>
            <w:bdr w:val="none" w:sz="0" w:space="0" w:color="auto" w:frame="1"/>
          </w:rPr>
          <w:t>перевозки</w:t>
        </w:r>
      </w:hyperlink>
      <w:r w:rsidR="00483987" w:rsidRPr="00483987">
        <w:rPr>
          <w:rFonts w:ascii="Times New Roman" w:hAnsi="Times New Roman" w:cs="Times New Roman"/>
          <w:color w:val="000000"/>
          <w:sz w:val="24"/>
          <w:szCs w:val="24"/>
        </w:rPr>
        <w:t>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r w:rsidR="00483987" w:rsidRPr="0085455E">
        <w:rPr>
          <w:rFonts w:ascii="Times New Roman" w:hAnsi="Times New Roman" w:cs="Times New Roman"/>
          <w:color w:val="000000"/>
          <w:sz w:val="24"/>
          <w:szCs w:val="24"/>
        </w:rPr>
        <w:t>.</w:t>
      </w:r>
    </w:p>
    <w:p w14:paraId="2657B9D4"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рекламодатель обязан предоставить заверенные копии:</w:t>
      </w:r>
    </w:p>
    <w:p w14:paraId="157B751F"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лицензии на соответствующий вид деятельности,</w:t>
      </w:r>
    </w:p>
    <w:p w14:paraId="094D9287"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деклараций о соответствии на рекламируемую продукцию,</w:t>
      </w:r>
    </w:p>
    <w:p w14:paraId="10218394"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3) гарантийное письмо,</w:t>
      </w:r>
    </w:p>
    <w:p w14:paraId="277E68FE" w14:textId="3FCF6E54"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документ, свидетельствующий о содержании этилового спирта в объеме готовой продукции в процентном отношении (например, удостоверение качества и безопасности пищевых продуктов), в том числе по каждому сорту алкогольной продукции, если таковые упомянуты в рекламном материале.</w:t>
      </w:r>
    </w:p>
    <w:p w14:paraId="41063162"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продажи (заказа) алкогольной продукции дистанционным способом (см. раздел 2 настоящих Требований).</w:t>
      </w:r>
    </w:p>
    <w:p w14:paraId="27C4C437" w14:textId="25A141D6"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14:paraId="3BFE18AA" w14:textId="77777777" w:rsidR="00483987" w:rsidRDefault="00483987" w:rsidP="00483987">
      <w:pPr>
        <w:jc w:val="both"/>
        <w:rPr>
          <w:rStyle w:val="a5"/>
          <w:rFonts w:ascii="Times New Roman" w:hAnsi="Times New Roman" w:cs="Times New Roman"/>
          <w:color w:val="000000"/>
          <w:sz w:val="24"/>
          <w:szCs w:val="24"/>
        </w:rPr>
      </w:pPr>
      <w:bookmarkStart w:id="3" w:name="_Hlk179193147"/>
      <w:bookmarkEnd w:id="2"/>
      <w:r w:rsidRPr="00483987">
        <w:rPr>
          <w:rStyle w:val="a5"/>
          <w:rFonts w:ascii="Times New Roman" w:hAnsi="Times New Roman" w:cs="Times New Roman"/>
          <w:color w:val="000000"/>
          <w:sz w:val="24"/>
          <w:szCs w:val="24"/>
        </w:rPr>
        <w:t>5. Реклама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w:t>
      </w:r>
    </w:p>
    <w:p w14:paraId="5B281858"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Требования к рекламе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 закреплены в ст. 24 ФЗ «О рекламе».</w:t>
      </w:r>
    </w:p>
    <w:p w14:paraId="49EF9F16"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Продуктах 2ГИС разрешена реклама только тех лекарственных препаратов, которые отпускаются без рецепта на лекарственные препараты, и только тех медицинских изделий, для использования которых не требуется специальная подготовка (ч. 8 ст. 24 ФЗ «О рекламе»).</w:t>
      </w:r>
    </w:p>
    <w:p w14:paraId="325E8A6F"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Продуктах 2ГИС запрещена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w:t>
      </w:r>
    </w:p>
    <w:p w14:paraId="07321D43"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Продуктах 2ГИС не допускается реклама методов профилактики, диагностики, лечения и медицинской реабилитации.</w:t>
      </w:r>
    </w:p>
    <w:p w14:paraId="7B8533F4"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лекарственных препаратов, медицинских услуг, медицинских изделий в каждом случае должна сопровождаться следующим обязательным предупреждением: «Есть противопоказания, проконсультируйтесь с врачом». Такому предупреждению должно быть отведено не менее чем пять процентов рекламной площади (рекламного пространства). Продолжительность отображения предупреждения в Рекламном материале в форме видеоролика — не менее чем 5 секунд.</w:t>
      </w:r>
    </w:p>
    <w:p w14:paraId="444D4038"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лекарственных средств не должна:</w:t>
      </w:r>
    </w:p>
    <w:p w14:paraId="7A6FDC1D"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обращаться к несовершеннолетним;</w:t>
      </w:r>
    </w:p>
    <w:p w14:paraId="3FD0FF80"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14:paraId="3A44918A"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3) содержать выражение благодарности физическими лицами в связи с использованием объекта рекламирования;</w:t>
      </w:r>
    </w:p>
    <w:p w14:paraId="52BAF045"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14:paraId="1CCA8948"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содержать утверждения или предположения о наличии у потребителей рекламы тех или иных заболеваний либо расстройств здоровья;</w:t>
      </w:r>
    </w:p>
    <w:p w14:paraId="3B5AA42E"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6) способствовать созданию у здорового человека впечатления о необходимости применения объекта рекламирования, за исключением рекламы лекарственных препаратов, применяемых для профилактики заболеваний;</w:t>
      </w:r>
    </w:p>
    <w:p w14:paraId="23881601"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7) создавать впечатление ненужности обращения к врачу;</w:t>
      </w:r>
    </w:p>
    <w:p w14:paraId="375187C2"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8) гарантировать положительное действие объекта рекламирования, его безопасность, эффективность и отсутствие побочных действий;</w:t>
      </w:r>
    </w:p>
    <w:p w14:paraId="0C2BFBBB"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14:paraId="7025079A" w14:textId="77777777"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10) содержать утверждения о том, что безопасность и (или) эффективность объекта рекламирования гарантированы его естественным происхождением.</w:t>
      </w:r>
    </w:p>
    <w:p w14:paraId="0B1A916D"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Требования указанных выше п.п. 1−8 распространяются также на рекламу медицинских изделий.</w:t>
      </w:r>
    </w:p>
    <w:p w14:paraId="7208C1C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Требования указанных выше п. п. 2 — 5 распространяются также на рекламу медицинских услуг.</w:t>
      </w:r>
    </w:p>
    <w:p w14:paraId="6FC57254"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Требования указанных выше п.п. 2 — 5 и п. 7 распространяются также на рекламу методов народной медицины.</w:t>
      </w:r>
    </w:p>
    <w:p w14:paraId="7673D78D" w14:textId="4247DAFC"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продажи (заказа) лекарственных средств дистанционным способом (см. раздел 2 настоящих Требований).</w:t>
      </w:r>
    </w:p>
    <w:p w14:paraId="36D92145" w14:textId="3A2371EB"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основании ст. 12 Федерального закона от 04.05.2011 N 99-ФЗ «О лицензировании отдельных видов деятельности» подлежит лицензированию:</w:t>
      </w:r>
    </w:p>
    <w:p w14:paraId="42DE291C" w14:textId="77777777" w:rsidR="00483987" w:rsidRPr="00483987" w:rsidRDefault="00483987" w:rsidP="00483987">
      <w:pPr>
        <w:numPr>
          <w:ilvl w:val="0"/>
          <w:numId w:val="3"/>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5FDBF73A" w14:textId="77777777" w:rsidR="00483987" w:rsidRPr="00483987" w:rsidRDefault="00483987" w:rsidP="00483987">
      <w:pPr>
        <w:numPr>
          <w:ilvl w:val="0"/>
          <w:numId w:val="3"/>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фармацевтическая деятельность;</w:t>
      </w:r>
    </w:p>
    <w:p w14:paraId="14A86708" w14:textId="77777777" w:rsidR="00483987" w:rsidRPr="00483987" w:rsidRDefault="00483987" w:rsidP="00483987">
      <w:pPr>
        <w:numPr>
          <w:ilvl w:val="0"/>
          <w:numId w:val="3"/>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производство лекарственных средств;</w:t>
      </w:r>
    </w:p>
    <w:p w14:paraId="1B855428" w14:textId="66B2BF4F" w:rsidR="00483987" w:rsidRPr="00483987" w:rsidRDefault="00483987" w:rsidP="00483987">
      <w:pPr>
        <w:numPr>
          <w:ilvl w:val="0"/>
          <w:numId w:val="3"/>
        </w:numPr>
        <w:spacing w:before="100" w:beforeAutospacing="1" w:after="100" w:afterAutospacing="1" w:line="240" w:lineRule="auto"/>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51C923CC"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лицензируемых видов деятельности, в т. ч. фармацевтической деятельности, рекламодатель обязан предоставить заверенную копию лицензии на соответствующий вид деятельности.</w:t>
      </w:r>
    </w:p>
    <w:p w14:paraId="6E083610"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Лекарственные препараты должны быть включены в Реестр лекарственных средств России и иметь регистрационное удостоверение. Реклама лекарственных средств, не включенных в Реестр запрещена.</w:t>
      </w:r>
    </w:p>
    <w:p w14:paraId="76E34194"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При рекламе лекарственных средств рекламодатель обязан предоставить заверенные копии:</w:t>
      </w:r>
    </w:p>
    <w:p w14:paraId="32533C60"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регистрационного удостоверения,</w:t>
      </w:r>
    </w:p>
    <w:p w14:paraId="0246CEB0"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сертификата и/или деклараций о соответствии на рекламируемую продукцию,</w:t>
      </w:r>
    </w:p>
    <w:p w14:paraId="2B9E98AE"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инструкции по применению, утвержденной Фармакологическим комитетом Минздрава РФ (отпуск без рецепта врача, отсутствие в составе наркотических и психотропных веществ), либо заверенные копии документов, содержащих информацию о форме отпуска лекарственного средства из аптек, если такая информация отсутствует в Инструкции по применению,</w:t>
      </w:r>
    </w:p>
    <w:p w14:paraId="03B5043A"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лицензии на производство лекарственных средств (при рекламе производителя лекарственных средств).</w:t>
      </w:r>
    </w:p>
    <w:p w14:paraId="2A75EEDA"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При рекламе медицинских изделий рекламодатель обязан предоставить заверенные копии:</w:t>
      </w:r>
    </w:p>
    <w:p w14:paraId="5534BF32"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регистрационного удостоверения,</w:t>
      </w:r>
    </w:p>
    <w:p w14:paraId="11163875"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деклараций о соответствии либо сертификата на рекламируемую продукцию,</w:t>
      </w:r>
    </w:p>
    <w:p w14:paraId="4397BB99" w14:textId="77777777" w:rsidR="00ED7BE3"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руководства по эксплуатации медицинского изделия, в случае рекламы физиотерапевтических аппаратов, самостоятельно используемых конечными потребителями — инструкции по медицинскому применению, утвержденной в установленном порядке, которые должны содержать возможность использования медицинского изделия без специальной подготовки,</w:t>
      </w:r>
      <w:r w:rsidRPr="00483987">
        <w:rPr>
          <w:rFonts w:ascii="Times New Roman" w:hAnsi="Times New Roman" w:cs="Times New Roman"/>
          <w:color w:val="000000"/>
          <w:sz w:val="24"/>
          <w:szCs w:val="24"/>
        </w:rPr>
        <w:br/>
        <w:t>4) лицензии на производство и тех. обслуживание мед. техники (при рекламе производителя мед. техники, услуг по тех. обслуживанию мед. техники).</w:t>
      </w:r>
    </w:p>
    <w:p w14:paraId="64FA497D" w14:textId="6321DB8B" w:rsidR="00483987" w:rsidRDefault="00483987" w:rsidP="00483987">
      <w:pPr>
        <w:spacing w:after="0"/>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bookmarkEnd w:id="3"/>
    <w:p w14:paraId="24F044D4" w14:textId="77777777" w:rsidR="00ED7BE3" w:rsidRPr="00483987" w:rsidRDefault="00ED7BE3" w:rsidP="00483987">
      <w:pPr>
        <w:spacing w:after="0"/>
        <w:jc w:val="both"/>
        <w:rPr>
          <w:rFonts w:ascii="Times New Roman" w:hAnsi="Times New Roman" w:cs="Times New Roman"/>
          <w:color w:val="000000"/>
          <w:sz w:val="24"/>
          <w:szCs w:val="24"/>
        </w:rPr>
      </w:pPr>
    </w:p>
    <w:p w14:paraId="4B360844" w14:textId="77777777" w:rsidR="00ED7BE3" w:rsidRDefault="00483987" w:rsidP="00483987">
      <w:pPr>
        <w:jc w:val="both"/>
        <w:rPr>
          <w:rStyle w:val="a6"/>
          <w:rFonts w:ascii="Times New Roman" w:hAnsi="Times New Roman" w:cs="Times New Roman"/>
          <w:b/>
          <w:bCs/>
          <w:color w:val="000000"/>
          <w:sz w:val="24"/>
          <w:szCs w:val="24"/>
        </w:rPr>
      </w:pPr>
      <w:bookmarkStart w:id="4" w:name="_Hlk179193582"/>
      <w:r w:rsidRPr="00483987">
        <w:rPr>
          <w:rStyle w:val="a5"/>
          <w:rFonts w:ascii="Times New Roman" w:hAnsi="Times New Roman" w:cs="Times New Roman"/>
          <w:color w:val="000000"/>
          <w:sz w:val="24"/>
          <w:szCs w:val="24"/>
        </w:rPr>
        <w:t>6. Реклама биологически активных добавок и пищевых добавок, продуктов детского питания</w:t>
      </w:r>
      <w:r w:rsidRPr="00483987">
        <w:rPr>
          <w:rFonts w:ascii="Times New Roman" w:hAnsi="Times New Roman" w:cs="Times New Roman"/>
          <w:color w:val="000000"/>
          <w:sz w:val="24"/>
          <w:szCs w:val="24"/>
        </w:rPr>
        <w:br/>
      </w:r>
      <w:r w:rsidRPr="00483987">
        <w:rPr>
          <w:rStyle w:val="a6"/>
          <w:rFonts w:ascii="Times New Roman" w:hAnsi="Times New Roman" w:cs="Times New Roman"/>
          <w:b/>
          <w:bCs/>
          <w:color w:val="000000"/>
          <w:sz w:val="24"/>
          <w:szCs w:val="24"/>
        </w:rPr>
        <w:t>6.1. Реклама биологически активных добавок</w:t>
      </w:r>
    </w:p>
    <w:p w14:paraId="7A9E7F3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биологически активных добавок и пищевых добавок не должна:</w:t>
      </w:r>
    </w:p>
    <w:p w14:paraId="6EAF5C7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создавать впечатление о том, что они являются лекарственными средствами и (или) обладают лечебными свойствами;</w:t>
      </w:r>
    </w:p>
    <w:p w14:paraId="0A9041A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содержать ссылки на конкретные случаи излечения людей, улучшения их состояния в результате применения таких добавок;</w:t>
      </w:r>
    </w:p>
    <w:p w14:paraId="4505FDFD"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содержать выражение благодарности физическими лицами в связи с применением таких добавок;</w:t>
      </w:r>
    </w:p>
    <w:p w14:paraId="115EF6A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побуждать к отказу от здорового питания;</w:t>
      </w:r>
    </w:p>
    <w:p w14:paraId="7640690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14:paraId="3C58F48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Реклама биологически активных добавок в каждом случае должна сопровождаться следующим предупреждением: «Не является лекарством», причем такому предупреждению должно быть отведено не менее чем десять процентов рекламной площади (пространства). Продолжительность отображения предупреждения в Рекламном материале в форме видеоролика — не менее чем 5 секунд.</w:t>
      </w:r>
    </w:p>
    <w:p w14:paraId="3EA630E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БАД рекламодатель обязан предоставить на рекламируемые БАД заверенные копии:</w:t>
      </w:r>
    </w:p>
    <w:p w14:paraId="565D860D"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свидетельства о государственной регистрации БАД/санитарно-эпидемиологического заключения (СЭЗ) (если СЭЗ был выдан до 21 июня 2004 года),</w:t>
      </w:r>
    </w:p>
    <w:p w14:paraId="1913CEF5"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декларации соответствия (для БАД растительного и животного происхождения, БАД из лекарственных растений).</w:t>
      </w:r>
    </w:p>
    <w:p w14:paraId="566B3E15" w14:textId="1BC19BBD" w:rsidR="00ED7BE3" w:rsidRDefault="00483987" w:rsidP="00483987">
      <w:pPr>
        <w:jc w:val="both"/>
        <w:rPr>
          <w:rStyle w:val="a6"/>
          <w:rFonts w:ascii="Times New Roman" w:hAnsi="Times New Roman" w:cs="Times New Roman"/>
          <w:b/>
          <w:bCs/>
          <w:color w:val="000000"/>
          <w:sz w:val="24"/>
          <w:szCs w:val="24"/>
        </w:rPr>
      </w:pPr>
      <w:r w:rsidRPr="00483987">
        <w:rPr>
          <w:rStyle w:val="a6"/>
          <w:rFonts w:ascii="Times New Roman" w:hAnsi="Times New Roman" w:cs="Times New Roman"/>
          <w:b/>
          <w:bCs/>
          <w:color w:val="000000"/>
          <w:sz w:val="24"/>
          <w:szCs w:val="24"/>
        </w:rPr>
        <w:t>6.2. Реклама продуктов детского питания</w:t>
      </w:r>
    </w:p>
    <w:p w14:paraId="71151CF3" w14:textId="5D0F2B81"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продуктов детского питания не должна представлять их в качестве полноценных заменителей женского молока и содержать утверждение о преимуществах искусственного вскармливания детей. Реклама продуктов детского питания в каждом случае должна содержать следующее предупреждение: «Для питания детей от года / с „__“ лет».</w:t>
      </w:r>
    </w:p>
    <w:p w14:paraId="25A4CAD4" w14:textId="1248E71D"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следующее предупреждение: «Для питания детей от „__“ месяцев. Проконсультируйтесь со специалистом».</w:t>
      </w:r>
    </w:p>
    <w:p w14:paraId="70E21AC5" w14:textId="3E05F41E" w:rsidR="00483987" w:rsidRPr="00ED7BE3" w:rsidRDefault="00483987" w:rsidP="00483987">
      <w:pPr>
        <w:jc w:val="both"/>
        <w:rPr>
          <w:rFonts w:ascii="Times New Roman" w:hAnsi="Times New Roman" w:cs="Times New Roman"/>
          <w:b/>
          <w:bCs/>
          <w:color w:val="000000"/>
          <w:sz w:val="24"/>
          <w:szCs w:val="24"/>
        </w:rPr>
      </w:pPr>
      <w:r w:rsidRPr="00483987">
        <w:rPr>
          <w:rFonts w:ascii="Times New Roman" w:hAnsi="Times New Roman" w:cs="Times New Roman"/>
          <w:color w:val="000000"/>
          <w:sz w:val="24"/>
          <w:szCs w:val="24"/>
        </w:rPr>
        <w:t>Продолжительность отображения предупреждения в Рекламном материале в форме видеоролика должна позволить потребителю полностью ознакомиться с текстом.</w:t>
      </w:r>
      <w:r w:rsidRPr="00483987">
        <w:rPr>
          <w:rFonts w:ascii="Times New Roman" w:hAnsi="Times New Roman" w:cs="Times New Roman"/>
          <w:color w:val="000000"/>
          <w:sz w:val="24"/>
          <w:szCs w:val="24"/>
        </w:rPr>
        <w:br/>
        <w:t>До размещения рекламы продуктов детского питания рекламодатель обязан предоставить на рекламируемые продукты заверенные копии деклараций о соответствии, а также гарантийное письмо.</w:t>
      </w:r>
    </w:p>
    <w:bookmarkEnd w:id="4"/>
    <w:p w14:paraId="26CF966A" w14:textId="46E36DE2" w:rsidR="00ED7BE3"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6. Реклама биологически активных добавок и пищевых добавок, продуктов детского питания</w:t>
      </w:r>
    </w:p>
    <w:p w14:paraId="57A419C3" w14:textId="09E927B8" w:rsidR="00ED7BE3" w:rsidRDefault="00483987" w:rsidP="00483987">
      <w:pPr>
        <w:jc w:val="both"/>
        <w:rPr>
          <w:rStyle w:val="a6"/>
          <w:rFonts w:ascii="Times New Roman" w:hAnsi="Times New Roman" w:cs="Times New Roman"/>
          <w:b/>
          <w:bCs/>
          <w:color w:val="000000"/>
          <w:sz w:val="24"/>
          <w:szCs w:val="24"/>
        </w:rPr>
      </w:pPr>
      <w:r w:rsidRPr="00483987">
        <w:rPr>
          <w:rStyle w:val="a6"/>
          <w:rFonts w:ascii="Times New Roman" w:hAnsi="Times New Roman" w:cs="Times New Roman"/>
          <w:b/>
          <w:bCs/>
          <w:color w:val="000000"/>
          <w:sz w:val="24"/>
          <w:szCs w:val="24"/>
        </w:rPr>
        <w:t>6.1. Реклама биологически активных добавок</w:t>
      </w:r>
    </w:p>
    <w:p w14:paraId="23FC7C87" w14:textId="668D2656"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биологически активных добавок и пищевых добавок не должна:</w:t>
      </w:r>
    </w:p>
    <w:p w14:paraId="25C56DF6" w14:textId="0D916681"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создавать впечатление о том, что они являются лекарственными средствами и (или) обладают лечебными свойствами;</w:t>
      </w:r>
    </w:p>
    <w:p w14:paraId="34DD4C3B" w14:textId="22F4E9D8"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содержать ссылки на конкретные случаи излечения людей, улучшения их состояния в результате применения таких добавок;</w:t>
      </w:r>
    </w:p>
    <w:p w14:paraId="3AEA4F8E" w14:textId="53DC0C70"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содержать выражение благодарности физическими лицами в связи с применением таких добавок;</w:t>
      </w:r>
    </w:p>
    <w:p w14:paraId="118CBE01" w14:textId="026BAF3E"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побуждать к отказу от здорового питания;</w:t>
      </w:r>
    </w:p>
    <w:p w14:paraId="33A95B62" w14:textId="3BE64B92"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14:paraId="2B1AD7FD" w14:textId="1761E21D"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Реклама биологически активных добавок в каждом случае должна сопровождаться следующим предупреждением: «Не является лекарством», причем такому предупреждению должно быть отведено не менее чем десять процентов рекламной площади (пространства). Продолжительность отображения предупреждения в Рекламном материале в форме видеоролика — не менее чем 5 секунд.</w:t>
      </w:r>
    </w:p>
    <w:p w14:paraId="235782AA" w14:textId="11FF76FC"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БАД рекламодатель обязан предоставить на рекламируемые БАД заверенные копии:</w:t>
      </w:r>
    </w:p>
    <w:p w14:paraId="44F3B6F2" w14:textId="7F7835F3"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свидетельства о государственной регистрации БАД/санитарно-эпидемиологического заключения (СЭЗ) (если СЭЗ был выдан до 21 июня 2004 года),</w:t>
      </w:r>
    </w:p>
    <w:p w14:paraId="05898FA1" w14:textId="1FD602F6"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декларации соответствия (для БАД растительного и животного происхождения, БАД из лекарственных растений).</w:t>
      </w:r>
    </w:p>
    <w:p w14:paraId="3383C76D" w14:textId="7AF44D03" w:rsidR="00ED7BE3" w:rsidRDefault="00483987" w:rsidP="00483987">
      <w:pPr>
        <w:jc w:val="both"/>
        <w:rPr>
          <w:rStyle w:val="a6"/>
          <w:rFonts w:ascii="Times New Roman" w:hAnsi="Times New Roman" w:cs="Times New Roman"/>
          <w:b/>
          <w:bCs/>
          <w:color w:val="000000"/>
          <w:sz w:val="24"/>
          <w:szCs w:val="24"/>
        </w:rPr>
      </w:pPr>
      <w:r w:rsidRPr="00483987">
        <w:rPr>
          <w:rStyle w:val="a6"/>
          <w:rFonts w:ascii="Times New Roman" w:hAnsi="Times New Roman" w:cs="Times New Roman"/>
          <w:b/>
          <w:bCs/>
          <w:color w:val="000000"/>
          <w:sz w:val="24"/>
          <w:szCs w:val="24"/>
        </w:rPr>
        <w:t>6.2. Реклама продуктов детского питания</w:t>
      </w:r>
    </w:p>
    <w:p w14:paraId="69D59104" w14:textId="26786E28"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продуктов детского питания не должна представлять их в качестве полноценных заменителей женского молока и содержать утверждение о преимуществах искусственного вскармливания детей. Реклама продуктов детского питания в каждом случае должна содержать следующее предупреждение: «Для питания детей от года / с „__“ лет».</w:t>
      </w:r>
    </w:p>
    <w:p w14:paraId="565617E1" w14:textId="748752CD"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следующее предупреждение: «Для питания детей от „__“ месяцев. Проконсультируйтесь со специалистом».</w:t>
      </w:r>
    </w:p>
    <w:p w14:paraId="2D29FA05" w14:textId="73186608"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Продолжительность отображения предупреждения в Рекламном материале в форме видеоролика должна позволить потребителю полностью ознакомиться с текстом.</w:t>
      </w:r>
      <w:r w:rsidRPr="00483987">
        <w:rPr>
          <w:rFonts w:ascii="Times New Roman" w:hAnsi="Times New Roman" w:cs="Times New Roman"/>
          <w:color w:val="000000"/>
          <w:sz w:val="24"/>
          <w:szCs w:val="24"/>
        </w:rPr>
        <w:br/>
        <w:t>До размещения рекламы продуктов детского питания рекламодатель обязан предоставить на рекламируемые продукты заверенные копии деклараций о соответствии, а также гарантийное письмо.</w:t>
      </w:r>
    </w:p>
    <w:p w14:paraId="58176355" w14:textId="77777777" w:rsidR="00ED7BE3" w:rsidRDefault="00483987" w:rsidP="00483987">
      <w:pPr>
        <w:jc w:val="both"/>
        <w:rPr>
          <w:rStyle w:val="a5"/>
          <w:rFonts w:ascii="Times New Roman" w:hAnsi="Times New Roman" w:cs="Times New Roman"/>
          <w:color w:val="000000"/>
          <w:sz w:val="24"/>
          <w:szCs w:val="24"/>
        </w:rPr>
      </w:pPr>
      <w:bookmarkStart w:id="5" w:name="_Hlk179194173"/>
      <w:r w:rsidRPr="00483987">
        <w:rPr>
          <w:rStyle w:val="a5"/>
          <w:rFonts w:ascii="Times New Roman" w:hAnsi="Times New Roman" w:cs="Times New Roman"/>
          <w:color w:val="000000"/>
          <w:sz w:val="24"/>
          <w:szCs w:val="24"/>
        </w:rPr>
        <w:t>7. Реклама продукции военного назначения и оружия</w:t>
      </w:r>
    </w:p>
    <w:p w14:paraId="1354DB31"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соответствии со ст. 26 ФЗ «О рекламе» реклама продукции военного назначения и оружия не допускается к размещению в Продуктах 2ГИС.</w:t>
      </w:r>
    </w:p>
    <w:p w14:paraId="4A42F0CE" w14:textId="051CEEF9" w:rsidR="00ED7BE3"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По усмотрению рекламораспространителя возможна реклама сувенирной продукции и бытовых предметов, муляжей «похожих» на оружие в случае предоставления рекламодателем гарантийного письма и заверенных копий сертификатов, либо деклараций о соответствии, экспертных заключений, подтверждающих, что рекламируемый товар не является оружием. В этом случае реклама должна содержать следующее предупреждение: «Не является оружием».</w:t>
      </w:r>
    </w:p>
    <w:p w14:paraId="5A7CB485" w14:textId="77777777" w:rsidR="00ED7BE3" w:rsidRDefault="00483987" w:rsidP="00483987">
      <w:pPr>
        <w:jc w:val="both"/>
        <w:rPr>
          <w:rStyle w:val="a5"/>
          <w:rFonts w:ascii="Times New Roman" w:hAnsi="Times New Roman" w:cs="Times New Roman"/>
          <w:color w:val="000000"/>
          <w:sz w:val="24"/>
          <w:szCs w:val="24"/>
        </w:rPr>
      </w:pPr>
      <w:bookmarkStart w:id="6" w:name="_Hlk179194191"/>
      <w:bookmarkEnd w:id="5"/>
      <w:r w:rsidRPr="00483987">
        <w:rPr>
          <w:rStyle w:val="a5"/>
          <w:rFonts w:ascii="Times New Roman" w:hAnsi="Times New Roman" w:cs="Times New Roman"/>
          <w:color w:val="000000"/>
          <w:sz w:val="24"/>
          <w:szCs w:val="24"/>
        </w:rPr>
        <w:t>8. Реклама основанных на риске игр, пари, лотерей</w:t>
      </w:r>
    </w:p>
    <w:p w14:paraId="28225D62"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Игорная деятельность регулируется ГК РФ, Федеральным законом от 11.11.2003 № 138-ФЗ «О лотереях», Федеральным законом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6277C872"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Лотерея — игра, которая проводится в соответствии с договором и в которой одна сторона (оператор лотереи) проводит розыгрыш призового фонда лотереи, а вторая сторона </w:t>
      </w:r>
      <w:r w:rsidRPr="00483987">
        <w:rPr>
          <w:rFonts w:ascii="Times New Roman" w:hAnsi="Times New Roman" w:cs="Times New Roman"/>
          <w:color w:val="000000"/>
          <w:sz w:val="24"/>
          <w:szCs w:val="24"/>
        </w:rPr>
        <w:lastRenderedPageBreak/>
        <w:t>(участник лотереи) получает право на выигрыш, если она будет признана выигравшей в соответствии с условиями лотереи. Договор между оператором лотереи и участником лотереи заключается на добровольной основе и оформляется выдачей лотерейного билета, лотерейной квитанции либо электронным лотерейным билетом (см. ст. 2 Федерального закона от 11.11.2003 № 138-ФЗ «О лотереях»).</w:t>
      </w:r>
    </w:p>
    <w:p w14:paraId="3D74EA2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начала размещения рекламы лотереи рекламодатель обязан предоставить надлежаще заверенную копию контракта с организатором лотереи или выписку из него на проведение лотереи (ст. ст. 13, 24.14. ФЗ от 11.11.2003 № 138-ФЗ «О лотереях»).</w:t>
      </w:r>
    </w:p>
    <w:p w14:paraId="718AE6AE" w14:textId="13432F1F" w:rsidR="00ED7BE3" w:rsidRDefault="00483987" w:rsidP="00476732">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Организаторами лотереи на основании решения Правительства Российской Федерации являются: — 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w:t>
      </w:r>
      <w:r w:rsidRPr="00483987">
        <w:rPr>
          <w:rFonts w:ascii="Times New Roman" w:hAnsi="Times New Roman" w:cs="Times New Roman"/>
          <w:color w:val="000000"/>
          <w:sz w:val="24"/>
          <w:szCs w:val="24"/>
        </w:rPr>
        <w:br/>
        <w:t>— 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бюджетной деятельности (ст. 13 ФЗ от 11.11.2003 № 138-ФЗ «О лотереях»).</w:t>
      </w:r>
    </w:p>
    <w:p w14:paraId="1B63F904"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лотереи не должна:</w:t>
      </w:r>
    </w:p>
    <w:p w14:paraId="3103AF65"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обращаться к несовершеннолетним;</w:t>
      </w:r>
    </w:p>
    <w:p w14:paraId="658B702A"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создавать впечатление, что участие в лотереи является способом заработка или получения иного дохода либо иным способом получения средств к существованию;</w:t>
      </w:r>
    </w:p>
    <w:p w14:paraId="1F84C0F8"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содержать утверждения, которые преувеличивают вероятность получения выигрыша или преуменьшают степень риска;</w:t>
      </w:r>
    </w:p>
    <w:p w14:paraId="5CC289BE"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содержать свидетельства о получении выигрышей лицами, которые признаны выигравшими в соответствии с условиями лотереи, но выигрыши не получили;</w:t>
      </w:r>
    </w:p>
    <w:p w14:paraId="26989D71"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содержать утверждения о том, что участие в лотереи имеет важное значение для достижения общественного признания, профессионального, спортивного или личного успеха;</w:t>
      </w:r>
    </w:p>
    <w:p w14:paraId="38C66714"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6) осуждать неучастие в лотереи;</w:t>
      </w:r>
    </w:p>
    <w:p w14:paraId="39EA801B" w14:textId="5ED4D35C" w:rsidR="00476732"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7) создавать впечатление, что получение выигрышей гарантировано.</w:t>
      </w:r>
    </w:p>
    <w:p w14:paraId="666B73C3"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лотереи должна содержать:</w:t>
      </w:r>
    </w:p>
    <w:p w14:paraId="1BE2D90E"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указание на сроки розыгрышей призов в процессе проведения лотереи;</w:t>
      </w:r>
    </w:p>
    <w:p w14:paraId="4FA25FA0"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источник информации об организаторе лотереи, о правилах их проведения, о призовом фонде, о количестве призов или выигрышей, о сроках, месте и порядке получения призов или выигрышей.</w:t>
      </w:r>
    </w:p>
    <w:p w14:paraId="1EE70006"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r w:rsidRPr="00483987">
        <w:rPr>
          <w:rFonts w:ascii="Times New Roman" w:hAnsi="Times New Roman" w:cs="Times New Roman"/>
          <w:color w:val="000000"/>
          <w:sz w:val="24"/>
          <w:szCs w:val="24"/>
        </w:rPr>
        <w:br/>
        <w:t>Азартная игра —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установленным организатором азартной игры (ст. 4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45799DC3"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Пари — азартная игра, при которой исход основанного на риске соглашения о выигрыше, заключаемого двумя или несколькими участниками пари между собой либо с организатором данного вида азартной игры, зависит от события, относительно которого неизвестно, наступит оно или нет (см. там же).</w:t>
      </w:r>
    </w:p>
    <w:p w14:paraId="34BD3D4B"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основанных на риске игр, пари, допускается только в теле- и радиопрограммах с 22 до 7 часов местного времени; в зданиях, строениях, сооружениях, в которых проводятся такие игры, пари, за исключением объектов транспортной инфраструктуры, в печатных периодических изданиях рекламного характера (ч. 2 ст. 27 ФЗ «О рекламе»). Данные положения применяются также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w:t>
      </w:r>
    </w:p>
    <w:p w14:paraId="68F2D023" w14:textId="5AE5422F" w:rsidR="00483987"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связи с этим с использованием Продуктов 2ГИС не допускается реклама основанных на риске игр, пари (тотализаторы, букмекерские конторы, казино, игровые салоны и проч.).</w:t>
      </w:r>
    </w:p>
    <w:p w14:paraId="4241B116" w14:textId="77777777" w:rsidR="00ED7BE3" w:rsidRDefault="00483987" w:rsidP="00483987">
      <w:pPr>
        <w:jc w:val="both"/>
        <w:rPr>
          <w:rStyle w:val="a5"/>
          <w:rFonts w:ascii="Times New Roman" w:hAnsi="Times New Roman" w:cs="Times New Roman"/>
          <w:color w:val="000000"/>
          <w:sz w:val="24"/>
          <w:szCs w:val="24"/>
        </w:rPr>
      </w:pPr>
      <w:bookmarkStart w:id="7" w:name="_Hlk179196288"/>
      <w:bookmarkEnd w:id="6"/>
      <w:r w:rsidRPr="00483987">
        <w:rPr>
          <w:rStyle w:val="a5"/>
          <w:rFonts w:ascii="Times New Roman" w:hAnsi="Times New Roman" w:cs="Times New Roman"/>
          <w:color w:val="000000"/>
          <w:sz w:val="24"/>
          <w:szCs w:val="24"/>
        </w:rPr>
        <w:t>9. Реклама финансовых услуг и финансовой деятельности, приобретения строящегося жилья</w:t>
      </w:r>
    </w:p>
    <w:p w14:paraId="6ECBC2D3"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Особенности рекламы финансовых услуг и финансовой деятельности определены в ст. 28 ФЗ «О рекламе».</w:t>
      </w:r>
    </w:p>
    <w:p w14:paraId="256BD48C"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банковских, страховых и иных финансовых услуг и финансовой деятельности (включая любое упоминание кредита, ссуды, займа и т. п.) должна содержать наименование или имя лица, оказывающего эти услуги (для юридического лица — наименование, включающее его организационно-правовую форму и указание на специальный вид деятельности «банк», «ломбард» и т. д., для индивидуального предпринимателя — фамилию, имя, отчество).</w:t>
      </w:r>
    </w:p>
    <w:p w14:paraId="563BAC4E"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банковских, страховых и иных финансовых услуг не должна:</w:t>
      </w:r>
    </w:p>
    <w:p w14:paraId="615C8DB2"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14:paraId="0411D836"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r w:rsidR="00ED7BE3">
        <w:rPr>
          <w:rFonts w:ascii="Times New Roman" w:hAnsi="Times New Roman" w:cs="Times New Roman"/>
          <w:color w:val="000000"/>
          <w:sz w:val="24"/>
          <w:szCs w:val="24"/>
        </w:rPr>
        <w:t>.</w:t>
      </w:r>
    </w:p>
    <w:p w14:paraId="27C124E1" w14:textId="1FD42ED9"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условия, определяющие полную стоимость кредита (займа), определяемую в соответствии с Федеральным законом «О потребительском кредите (займе)», для заемщика и влияющие на нее.</w:t>
      </w:r>
    </w:p>
    <w:p w14:paraId="017D4B37" w14:textId="4676765F"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14:paraId="1AD532A6"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1) источник информации, подлежащей раскрытию в соответствии с федеральным законом;</w:t>
      </w:r>
    </w:p>
    <w:p w14:paraId="41ACE4C3"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14:paraId="0B843B25"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услуг, связанных с осуществлением управления, включая доверительное управление, активами, не должна содержать:</w:t>
      </w:r>
    </w:p>
    <w:p w14:paraId="21558CB1"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документально не подтвержденную информацию, если она непосредственно относится к управлению активами;</w:t>
      </w:r>
    </w:p>
    <w:p w14:paraId="10DBFF9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14:paraId="38A34B41"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14:paraId="77736F1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информацию о возможных выгодах, связанных с методами управления активами и (или) осуществлением иной деятельности;</w:t>
      </w:r>
    </w:p>
    <w:p w14:paraId="10E9D430" w14:textId="3C356467" w:rsidR="006C2F27" w:rsidRDefault="00483987" w:rsidP="006C2F2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5) заявления о возможности достижения в будущем результатов управления активами, аналогичных достигнутым результатам.</w:t>
      </w:r>
    </w:p>
    <w:p w14:paraId="02FBA663" w14:textId="4FC25050" w:rsidR="004D1E85"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законом «О потребительском кредите (займе)», не допускается.</w:t>
      </w:r>
    </w:p>
    <w:p w14:paraId="26CBB8BC"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14:paraId="228C3180"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Осуществление банковских операций подлежит лицензированию на основании ст. 13 Федерального закона от 02.12.1990 № 395−1 «О банках и банковской деятельности».</w:t>
      </w:r>
    </w:p>
    <w:p w14:paraId="739678FC"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Осуществление страхования, перестрахования, взаимного страхования, страховой брокерской деятельности (за исключением перестрахования и иных предусмотренных федеральными законами случаев) требует получение лицензии в соответствии с Законом РФ от 27.11.1992 № 4015−1 «Об организации страхового дела в Российской Федерации».</w:t>
      </w:r>
    </w:p>
    <w:p w14:paraId="5685682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Деятельность профессиональных участников рынка ценных бумаг (брокерская деятельность; дилерская деятельность; деятельность форекс-дилеров; деятельность по управлению ценными бумагами; деятельность депозитарная деятельность; деятельность по ведению реестра владельцев ценных бумаг; деятельность по организации торговли на рынке ценных бумаг) подлежит лицензированию в соответствии с ФЗ от 22.04.1996 г. </w:t>
      </w:r>
      <w:r w:rsidRPr="00483987">
        <w:rPr>
          <w:rFonts w:ascii="Times New Roman" w:hAnsi="Times New Roman" w:cs="Times New Roman"/>
          <w:color w:val="000000"/>
          <w:sz w:val="24"/>
          <w:szCs w:val="24"/>
        </w:rPr>
        <w:lastRenderedPageBreak/>
        <w:t>№ 39-ФЗ «О рынке ценных бумаг». Организации, осуществляющие деятельность форекс-дилера, предусмотренную ст. 4.1. ФЗ от 22.04.1996 № 39-ФЗ «О рынке ценных бумаг», должны быть членами саморегулируемой организации, что должно подтверждаться свидетельством о вступлении в саморегулируемую организацию форекс-дилеров.</w:t>
      </w:r>
    </w:p>
    <w:p w14:paraId="7019847D"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Деятельность акционерных инвестиционных фондов требует получение лицензии, согласно ФЗ «Об инвестиционных фондах» от 29.11.2001 № 156-ФЗ.</w:t>
      </w:r>
    </w:p>
    <w:p w14:paraId="10829531"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Деятельность по управлению инвестиционными фондами, паевыми инвестиционными фондами и негосударственными пенсионными фондами подлежит лицензированию на основании ФЗ «О негосударственных пенсионных фондах» от 07.05.1998 № 75-ФЗ.</w:t>
      </w:r>
    </w:p>
    <w:p w14:paraId="2654A47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перечисленных видов деятельности рекламодатель обязан предоставить надлежаще заверенную копию соответствующей лицензии / и свидетельства, а также гарантийное письмо.</w:t>
      </w:r>
    </w:p>
    <w:p w14:paraId="4D6E6037" w14:textId="14A87BAD" w:rsidR="00344BDD"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побуждающая к заключению сделок с форекс-дилерами, должна содержать следующее предупреждение: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w:t>
      </w:r>
    </w:p>
    <w:p w14:paraId="47D764A2" w14:textId="1829249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соответствии с Федеральным законом от 02.07.2010 N 151-ФЗ «О микрофинансовой деятельности и микрофинансовых организациях» микрофинансовая организация — юридическое лицо, которое осуществляет микрофинансовую деятельность</w:t>
      </w:r>
      <w:r w:rsidR="00ED7BE3">
        <w:rPr>
          <w:rFonts w:ascii="Times New Roman" w:hAnsi="Times New Roman" w:cs="Times New Roman"/>
          <w:color w:val="000000"/>
          <w:sz w:val="24"/>
          <w:szCs w:val="24"/>
        </w:rPr>
        <w:t xml:space="preserve"> </w:t>
      </w:r>
      <w:r w:rsidRPr="00483987">
        <w:rPr>
          <w:rFonts w:ascii="Times New Roman" w:hAnsi="Times New Roman" w:cs="Times New Roman"/>
          <w:color w:val="000000"/>
          <w:sz w:val="24"/>
          <w:szCs w:val="24"/>
        </w:rPr>
        <w:t>и </w:t>
      </w:r>
      <w:r w:rsidR="00ED7BE3" w:rsidRPr="00483987">
        <w:rPr>
          <w:rFonts w:ascii="Times New Roman" w:hAnsi="Times New Roman" w:cs="Times New Roman"/>
          <w:color w:val="000000"/>
          <w:sz w:val="24"/>
          <w:szCs w:val="24"/>
        </w:rPr>
        <w:t>сведения</w:t>
      </w:r>
      <w:r w:rsidR="00ED7BE3">
        <w:rPr>
          <w:rFonts w:ascii="Times New Roman" w:hAnsi="Times New Roman" w:cs="Times New Roman"/>
          <w:color w:val="000000"/>
          <w:sz w:val="24"/>
          <w:szCs w:val="24"/>
        </w:rPr>
        <w:t xml:space="preserve"> </w:t>
      </w:r>
      <w:r w:rsidRPr="00483987">
        <w:rPr>
          <w:rFonts w:ascii="Times New Roman" w:hAnsi="Times New Roman" w:cs="Times New Roman"/>
          <w:color w:val="000000"/>
          <w:sz w:val="24"/>
          <w:szCs w:val="24"/>
        </w:rPr>
        <w:t>о котором внесены в государственный реестр микрофинансовых организаций.</w:t>
      </w:r>
    </w:p>
    <w:p w14:paraId="1C3B169E"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Микрофинансовые организации могут осуществлять свою деятельность в виде микрофинансовой компании или микрокредитной компании. Микрофинансовой организации выдается свидетельство о внесении сведений о юридическом лице в государственный реестр микрофинансовых организаций.</w:t>
      </w:r>
      <w:r w:rsidRPr="00483987">
        <w:rPr>
          <w:rFonts w:ascii="Times New Roman" w:hAnsi="Times New Roman" w:cs="Times New Roman"/>
          <w:color w:val="000000"/>
          <w:sz w:val="24"/>
          <w:szCs w:val="24"/>
        </w:rPr>
        <w:br/>
        <w:t>До начала размещения рекламы микрофинансовых организаций рекламодатель обязан предоставить надлежаще заверенную копию свидетельства о внесении сведений о юридическом лице в государственный реестр микрофинансовых организаций.</w:t>
      </w:r>
    </w:p>
    <w:p w14:paraId="7A6E8457"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14:paraId="22D36B65" w14:textId="10BE5996" w:rsidR="009D6402" w:rsidRPr="00DC492B"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сведения о месте размещения проектной декларации, предусмотренной федеральным законом, фирменное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w:t>
      </w:r>
      <w:r w:rsidRPr="00483987">
        <w:rPr>
          <w:rFonts w:ascii="Times New Roman" w:hAnsi="Times New Roman" w:cs="Times New Roman"/>
          <w:color w:val="000000"/>
          <w:sz w:val="24"/>
          <w:szCs w:val="24"/>
        </w:rPr>
        <w:lastRenderedPageBreak/>
        <w:t>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14:paraId="2F3C5077" w14:textId="36D92EEE" w:rsidR="00327A2D" w:rsidRDefault="00483987" w:rsidP="003667F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6E1A094"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14:paraId="2C8AB9DA"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жилищных и жилищно-строительных кооперативов должна содержать указание на то, что рекламируемые объекты (новостройки) реализуются через жилищные и жилищно-строительные кооперативы.</w:t>
      </w:r>
    </w:p>
    <w:p w14:paraId="6BA52848"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14:paraId="613880B8"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информацию о порядке покрытия членами жилищного накопительного кооператива понесенных ими убытков;</w:t>
      </w:r>
    </w:p>
    <w:p w14:paraId="6C662242"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сведения о включении жилищного накопительного кооператива в реестр жилищных накопительных кооперативов;</w:t>
      </w:r>
    </w:p>
    <w:p w14:paraId="57BC3999"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14:paraId="42655465"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14:paraId="0725C036"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К размещению в рубрике «Новостройки» не принимается реклама, объектом рекламирования которой является деятельность агентств недвижимости, риэлтерских </w:t>
      </w:r>
      <w:r w:rsidRPr="00483987">
        <w:rPr>
          <w:rFonts w:ascii="Times New Roman" w:hAnsi="Times New Roman" w:cs="Times New Roman"/>
          <w:color w:val="000000"/>
          <w:sz w:val="24"/>
          <w:szCs w:val="24"/>
        </w:rPr>
        <w:lastRenderedPageBreak/>
        <w:t>компаний и иных посредников между застройщиком (лицом, осуществляющим привлечение денежных средств на строительство) / ЖК, ЖСК, ЖНК / собственником «новостройки» и потребителем рекламы.</w:t>
      </w:r>
    </w:p>
    <w:p w14:paraId="40FBC32A"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Требования настоящего раздела также распространяются на рекламу сберегательных сертификатов, инвестиционных паев паевых инвестиционных фондов и ипотечных сертификатов участия.</w:t>
      </w:r>
    </w:p>
    <w:p w14:paraId="29264844" w14:textId="77777777" w:rsidR="00ED7BE3" w:rsidRDefault="00483987" w:rsidP="00483987">
      <w:pPr>
        <w:jc w:val="both"/>
        <w:rPr>
          <w:rStyle w:val="a5"/>
          <w:rFonts w:ascii="Times New Roman" w:hAnsi="Times New Roman" w:cs="Times New Roman"/>
          <w:color w:val="000000"/>
          <w:sz w:val="24"/>
          <w:szCs w:val="24"/>
        </w:rPr>
      </w:pPr>
      <w:bookmarkStart w:id="8" w:name="_Hlk179197618"/>
      <w:bookmarkEnd w:id="7"/>
      <w:r w:rsidRPr="00483987">
        <w:rPr>
          <w:rStyle w:val="a5"/>
          <w:rFonts w:ascii="Times New Roman" w:hAnsi="Times New Roman" w:cs="Times New Roman"/>
          <w:color w:val="000000"/>
          <w:sz w:val="24"/>
          <w:szCs w:val="24"/>
        </w:rPr>
        <w:t>10. Реклама ценных бумаг</w:t>
      </w:r>
    </w:p>
    <w:p w14:paraId="4C7028F1"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Особенности рекламы ценных бумаг определены в ст. 29 ФЗ «О рекламе».</w:t>
      </w:r>
      <w:r w:rsidRPr="00483987">
        <w:rPr>
          <w:rFonts w:ascii="Times New Roman" w:hAnsi="Times New Roman" w:cs="Times New Roman"/>
          <w:color w:val="000000"/>
          <w:sz w:val="24"/>
          <w:szCs w:val="24"/>
        </w:rPr>
        <w:br/>
        <w:t>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14:paraId="3EDF4E45" w14:textId="05DF744E"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имущественных прав, не удостоверенных ценными бумагами, под видом рекламы ценных бумаг.</w:t>
      </w:r>
    </w:p>
    <w:p w14:paraId="565E7A8B" w14:textId="77777777" w:rsidR="00ED7BE3"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ценных бумаг должна содержать сведения о лицах, обязавшихся по рекламируемым ценным бумагам (полное фирменное наименование организации или ФИО предпринимателя).</w:t>
      </w:r>
    </w:p>
    <w:p w14:paraId="3BCDAAB8" w14:textId="77777777" w:rsidR="003667F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эмиссионных ценных бумаг должна содержать:</w:t>
      </w:r>
    </w:p>
    <w:p w14:paraId="1B2D1912" w14:textId="701C629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наименование эмитента;</w:t>
      </w:r>
    </w:p>
    <w:p w14:paraId="7E57DA75"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источник информации, подлежащей раскрытию в соответствии с законодательством Российской Федерации о ценных бумагах.</w:t>
      </w:r>
    </w:p>
    <w:p w14:paraId="0810EA1F"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ценных бумаг не должна содержать:</w:t>
      </w:r>
    </w:p>
    <w:p w14:paraId="274743EF"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14:paraId="3ABAD941" w14:textId="77777777" w:rsidR="003667F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прогнозы роста курсовой стоимости ценных бумаг.</w:t>
      </w:r>
    </w:p>
    <w:p w14:paraId="51E67EF8" w14:textId="2D2D5DD8"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14:paraId="0D6D1F13"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Не допускается реклама биржевых облигаций до даты допуска их фондовой биржей к торгам в процессе размещения биржевых облигаций.</w:t>
      </w:r>
    </w:p>
    <w:p w14:paraId="37750A42" w14:textId="1305DAC8" w:rsidR="00700B09" w:rsidRPr="00483987" w:rsidRDefault="00483987" w:rsidP="00330008">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14:paraId="671D64A3" w14:textId="37B2C3DE" w:rsidR="008504DE" w:rsidRDefault="00483987" w:rsidP="00483987">
      <w:pPr>
        <w:jc w:val="both"/>
        <w:rPr>
          <w:rStyle w:val="a5"/>
          <w:rFonts w:ascii="Times New Roman" w:hAnsi="Times New Roman" w:cs="Times New Roman"/>
          <w:color w:val="000000"/>
          <w:sz w:val="24"/>
          <w:szCs w:val="24"/>
        </w:rPr>
      </w:pPr>
      <w:bookmarkStart w:id="9" w:name="_Hlk179198221"/>
      <w:bookmarkEnd w:id="8"/>
      <w:r w:rsidRPr="00483987">
        <w:rPr>
          <w:rStyle w:val="a5"/>
          <w:rFonts w:ascii="Times New Roman" w:hAnsi="Times New Roman" w:cs="Times New Roman"/>
          <w:color w:val="000000"/>
          <w:sz w:val="24"/>
          <w:szCs w:val="24"/>
        </w:rPr>
        <w:t>11. Реклама услуг по заключению договоров ренты, в том числе договора пожизненного содержания с иждивением</w:t>
      </w:r>
    </w:p>
    <w:p w14:paraId="6C4E1A04"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услуг по заключению договоров ренты, в том числе договора пожизненного содержания с иждивением, не должна содержать:</w:t>
      </w:r>
    </w:p>
    <w:p w14:paraId="36755899"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lastRenderedPageBreak/>
        <w:t>1) выражение благодарности физическими лицами, заключившими такие договоры;</w:t>
      </w:r>
    </w:p>
    <w:p w14:paraId="74DDAADD"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2) утверждение о том, что заключение таких договоров имеет преимущества перед завещанием жилого помещения или иного имущества;</w:t>
      </w:r>
    </w:p>
    <w:p w14:paraId="20CA5B60"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3) осуждение членов семьи и близких родственников потенциального потребителя таких услуг, якобы не заботящихся о нем;</w:t>
      </w:r>
    </w:p>
    <w:p w14:paraId="007F13FC"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4) упоминание о подарках для физических лиц, принявших решение о заключении договоров ренты с рекламодателем или другим лицом.</w:t>
      </w:r>
    </w:p>
    <w:p w14:paraId="47E9B74C" w14:textId="6C29B287" w:rsidR="008504DE"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14:paraId="64D598E1" w14:textId="05059554" w:rsidR="008504DE" w:rsidRDefault="00483987" w:rsidP="00483987">
      <w:pPr>
        <w:jc w:val="both"/>
        <w:rPr>
          <w:rStyle w:val="a5"/>
          <w:rFonts w:ascii="Times New Roman" w:hAnsi="Times New Roman" w:cs="Times New Roman"/>
          <w:color w:val="000000"/>
          <w:sz w:val="24"/>
          <w:szCs w:val="24"/>
        </w:rPr>
      </w:pPr>
      <w:bookmarkStart w:id="10" w:name="_Hlk179198254"/>
      <w:bookmarkEnd w:id="9"/>
      <w:r w:rsidRPr="00483987">
        <w:rPr>
          <w:rStyle w:val="a5"/>
          <w:rFonts w:ascii="Times New Roman" w:hAnsi="Times New Roman" w:cs="Times New Roman"/>
          <w:color w:val="000000"/>
          <w:sz w:val="24"/>
          <w:szCs w:val="24"/>
        </w:rPr>
        <w:t>12. Реклама деятельности медиаторов по обеспечению проведения процедуры медиации</w:t>
      </w:r>
    </w:p>
    <w:p w14:paraId="6057D623" w14:textId="24BEE684"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14:paraId="630F1790" w14:textId="58D33D03"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14:paraId="1DC0B6AB"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деятельности медиаторов по обеспечению проведения процедуры медиации, заказчик должен предоставить заверенные копии документов, подтверждающих их обучение по дополнительной профессиональной программе в области медиации, выданных соответствующей некоммерческой организацией, осуществляющей подготовку медиаторов.</w:t>
      </w:r>
    </w:p>
    <w:p w14:paraId="184EFE6C" w14:textId="53179473" w:rsidR="00E65B1F"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14:paraId="38261216" w14:textId="4AA6DC2A" w:rsidR="008504DE"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13. Реклама информационной продукции</w:t>
      </w:r>
    </w:p>
    <w:p w14:paraId="46B3F5C3"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соответствии с ч. 10.1 ст. 5 ФЗ «О рекламе» 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 436-ФЗ «О защите детей от информации, причиняющей вред их здоровью и развитию», без указания категории данной информационной продукции.</w:t>
      </w:r>
    </w:p>
    <w:p w14:paraId="4663D39D"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Информационная продукция — предназначенные для оборота на территории Российской Федерации продукция средств массовой информации, печатная продукция, </w:t>
      </w:r>
      <w:r w:rsidRPr="00483987">
        <w:rPr>
          <w:rFonts w:ascii="Times New Roman" w:hAnsi="Times New Roman" w:cs="Times New Roman"/>
          <w:color w:val="000000"/>
          <w:sz w:val="24"/>
          <w:szCs w:val="24"/>
        </w:rPr>
        <w:lastRenderedPageBreak/>
        <w:t>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(п. 5 ст. 2 ФЗ от 29.12.2010 г. № 436-ФЗ «О защите детей от информации, причиняющей вред их здоровью и развитию»).</w:t>
      </w:r>
    </w:p>
    <w:p w14:paraId="2913E197"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 xml:space="preserve">Размещение информационной продукции в Продуктах 2ГИС допускается только при условии указания в рекламном материале категории данной информационной продукции. </w:t>
      </w:r>
    </w:p>
    <w:p w14:paraId="06D4255E" w14:textId="13AA39E1" w:rsidR="008504DE" w:rsidRP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Определение категории информационной продукции производится Заказчиком самостоятельно.</w:t>
      </w:r>
    </w:p>
    <w:p w14:paraId="02649199" w14:textId="39BB2036" w:rsidR="008504DE"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14. Реклама эротического содержания</w:t>
      </w:r>
    </w:p>
    <w:p w14:paraId="39C33512" w14:textId="5ACF92A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На основании ст. 7 ФЗ «О рекламе» с использованием Продуктов 2ГИС не допускается реклама порнографических материалов (включая зрелищные мероприятия порнографического характера), проституции и прочих</w:t>
      </w:r>
      <w:r w:rsidR="008504DE">
        <w:rPr>
          <w:rFonts w:ascii="Times New Roman" w:hAnsi="Times New Roman" w:cs="Times New Roman"/>
          <w:color w:val="000000"/>
          <w:sz w:val="24"/>
          <w:szCs w:val="24"/>
        </w:rPr>
        <w:t xml:space="preserve"> </w:t>
      </w:r>
      <w:r w:rsidRPr="00483987">
        <w:rPr>
          <w:rFonts w:ascii="Times New Roman" w:hAnsi="Times New Roman" w:cs="Times New Roman"/>
          <w:color w:val="000000"/>
          <w:sz w:val="24"/>
          <w:szCs w:val="24"/>
        </w:rPr>
        <w:t>товаров и услуг сходного содержания.</w:t>
      </w:r>
    </w:p>
    <w:p w14:paraId="5136B3F0" w14:textId="04383E55" w:rsidR="00483987"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Реклама эротических материалов и услуг должна соответствовать общепринятым в обществе моральным и этическим стандартам, не должна носить оскорбляющий честь и достоинство характер, не должна побуждать к насилию, не должна оскорблять религиозные чувства верующих, а также соответствовать иным требованиям, предъявляемым законодательством. Поэтому рекламные материалы не должны содержать изображения обнаженных натур и демонстрировать эротические товары, не допускается также включение в тексты рекламных материалов любых материалов эротического содержания.</w:t>
      </w:r>
    </w:p>
    <w:p w14:paraId="79B5FC01" w14:textId="14E2C0FE" w:rsidR="008504DE"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15. Реклама услуг по перевозке пассажиров и багажа легковыми такси</w:t>
      </w:r>
    </w:p>
    <w:p w14:paraId="34D2458E" w14:textId="77777777" w:rsidR="008504DE"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соответствии с положениями ч.1 и ч.3 ст. 9 Федерального закона от 21.04.2011 № 69-ФЗ «О внесении изменений в отдельные законодательные акты Российской Федерации»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с учетом того, что разрешение выдается на каждое транспортное средство, используемое в качестве легкового такси.</w:t>
      </w:r>
    </w:p>
    <w:p w14:paraId="35D56D96" w14:textId="6BF3B519" w:rsidR="00AD1AD5" w:rsidRDefault="00483987" w:rsidP="00AD1AD5">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До размещения рекламы рекламодатель обязан предоставить заверенные копии указанных разрешений на автомобили, используемые для оказания услуг по перевозке пассажиров и багажа легковым такси, а также гарантийное письмо.</w:t>
      </w:r>
    </w:p>
    <w:p w14:paraId="1EA2DC73" w14:textId="22A18EF6" w:rsidR="008504DE" w:rsidRDefault="00483987" w:rsidP="00483987">
      <w:pPr>
        <w:jc w:val="both"/>
        <w:rPr>
          <w:rStyle w:val="a5"/>
          <w:rFonts w:ascii="Times New Roman" w:hAnsi="Times New Roman" w:cs="Times New Roman"/>
          <w:color w:val="000000"/>
          <w:sz w:val="24"/>
          <w:szCs w:val="24"/>
        </w:rPr>
      </w:pPr>
      <w:r w:rsidRPr="00483987">
        <w:rPr>
          <w:rStyle w:val="a5"/>
          <w:rFonts w:ascii="Times New Roman" w:hAnsi="Times New Roman" w:cs="Times New Roman"/>
          <w:color w:val="000000"/>
          <w:sz w:val="24"/>
          <w:szCs w:val="24"/>
        </w:rPr>
        <w:t>16. Заключительные положения</w:t>
      </w:r>
    </w:p>
    <w:p w14:paraId="6ECF4BDE" w14:textId="6D0BE876" w:rsidR="00483987" w:rsidRPr="00DF16A0" w:rsidRDefault="00483987" w:rsidP="00483987">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Действующая редакция настоящих Требований размещена на Сайте в сети Интернет по адресу </w:t>
      </w:r>
      <w:hyperlink r:id="rId9" w:history="1">
        <w:r w:rsidRPr="00483987">
          <w:rPr>
            <w:rStyle w:val="a3"/>
            <w:rFonts w:ascii="Times New Roman" w:hAnsi="Times New Roman" w:cs="Times New Roman"/>
            <w:color w:val="0041C3"/>
            <w:sz w:val="24"/>
            <w:szCs w:val="24"/>
            <w:bdr w:val="none" w:sz="0" w:space="0" w:color="auto" w:frame="1"/>
          </w:rPr>
          <w:t>http://law.2gis.ru/advert-rules/requirements/</w:t>
        </w:r>
      </w:hyperlink>
      <w:r w:rsidRPr="00483987">
        <w:rPr>
          <w:rFonts w:ascii="Times New Roman" w:hAnsi="Times New Roman" w:cs="Times New Roman"/>
          <w:color w:val="000000"/>
          <w:sz w:val="24"/>
          <w:szCs w:val="24"/>
        </w:rPr>
        <w:t>.</w:t>
      </w:r>
      <w:r w:rsidRPr="00483987">
        <w:rPr>
          <w:rFonts w:ascii="Times New Roman" w:hAnsi="Times New Roman" w:cs="Times New Roman"/>
          <w:color w:val="000000"/>
          <w:sz w:val="24"/>
          <w:szCs w:val="24"/>
        </w:rPr>
        <w:br/>
      </w:r>
      <w:bookmarkEnd w:id="10"/>
      <w:r w:rsidRPr="00483987">
        <w:rPr>
          <w:rFonts w:ascii="Times New Roman" w:hAnsi="Times New Roman" w:cs="Times New Roman"/>
          <w:color w:val="000000"/>
          <w:sz w:val="24"/>
          <w:szCs w:val="24"/>
        </w:rPr>
        <w:br/>
      </w:r>
    </w:p>
    <w:p w14:paraId="3E503BD2" w14:textId="77777777" w:rsidR="00483987" w:rsidRPr="00483987" w:rsidRDefault="00483987" w:rsidP="00483987">
      <w:pPr>
        <w:jc w:val="both"/>
        <w:rPr>
          <w:rFonts w:ascii="Times New Roman" w:hAnsi="Times New Roman" w:cs="Times New Roman"/>
          <w:sz w:val="24"/>
          <w:szCs w:val="24"/>
        </w:rPr>
      </w:pPr>
    </w:p>
    <w:sectPr w:rsidR="00483987" w:rsidRPr="0048398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28F9" w14:textId="77777777" w:rsidR="00476732" w:rsidRDefault="00476732" w:rsidP="008504DE">
      <w:pPr>
        <w:spacing w:after="0" w:line="240" w:lineRule="auto"/>
      </w:pPr>
      <w:r>
        <w:separator/>
      </w:r>
    </w:p>
  </w:endnote>
  <w:endnote w:type="continuationSeparator" w:id="0">
    <w:p w14:paraId="34F6CC8B" w14:textId="77777777" w:rsidR="00476732" w:rsidRDefault="00476732" w:rsidP="0085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714296"/>
      <w:docPartObj>
        <w:docPartGallery w:val="Page Numbers (Bottom of Page)"/>
        <w:docPartUnique/>
      </w:docPartObj>
    </w:sdtPr>
    <w:sdtEndPr/>
    <w:sdtContent>
      <w:p w14:paraId="4BCC9FEB" w14:textId="533CB760" w:rsidR="00476732" w:rsidRDefault="00476732">
        <w:pPr>
          <w:pStyle w:val="aa"/>
          <w:jc w:val="center"/>
        </w:pPr>
        <w:r>
          <w:fldChar w:fldCharType="begin"/>
        </w:r>
        <w:r>
          <w:instrText>PAGE   \* MERGEFORMAT</w:instrText>
        </w:r>
        <w:r>
          <w:fldChar w:fldCharType="separate"/>
        </w:r>
        <w:r>
          <w:t>2</w:t>
        </w:r>
        <w:r>
          <w:fldChar w:fldCharType="end"/>
        </w:r>
      </w:p>
    </w:sdtContent>
  </w:sdt>
  <w:p w14:paraId="55A65505" w14:textId="77777777" w:rsidR="00476732" w:rsidRDefault="004767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9B2A" w14:textId="77777777" w:rsidR="00476732" w:rsidRDefault="00476732" w:rsidP="008504DE">
      <w:pPr>
        <w:spacing w:after="0" w:line="240" w:lineRule="auto"/>
      </w:pPr>
      <w:r>
        <w:separator/>
      </w:r>
    </w:p>
  </w:footnote>
  <w:footnote w:type="continuationSeparator" w:id="0">
    <w:p w14:paraId="4B9149FD" w14:textId="77777777" w:rsidR="00476732" w:rsidRDefault="00476732" w:rsidP="00850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4819"/>
    <w:multiLevelType w:val="multilevel"/>
    <w:tmpl w:val="408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27617"/>
    <w:multiLevelType w:val="multilevel"/>
    <w:tmpl w:val="5D48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25D5E"/>
    <w:multiLevelType w:val="multilevel"/>
    <w:tmpl w:val="5166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15"/>
    <w:rsid w:val="00074CC9"/>
    <w:rsid w:val="000A74BA"/>
    <w:rsid w:val="000F60EF"/>
    <w:rsid w:val="00101592"/>
    <w:rsid w:val="001F3721"/>
    <w:rsid w:val="00234875"/>
    <w:rsid w:val="002C1C6F"/>
    <w:rsid w:val="003122BF"/>
    <w:rsid w:val="00327A2D"/>
    <w:rsid w:val="00330008"/>
    <w:rsid w:val="00344BDD"/>
    <w:rsid w:val="003667F7"/>
    <w:rsid w:val="003E0450"/>
    <w:rsid w:val="00416F42"/>
    <w:rsid w:val="00476732"/>
    <w:rsid w:val="00483987"/>
    <w:rsid w:val="004921C1"/>
    <w:rsid w:val="004D1E85"/>
    <w:rsid w:val="00514C8C"/>
    <w:rsid w:val="00530394"/>
    <w:rsid w:val="0061081D"/>
    <w:rsid w:val="006410FA"/>
    <w:rsid w:val="0068630F"/>
    <w:rsid w:val="006B4615"/>
    <w:rsid w:val="006C2F27"/>
    <w:rsid w:val="006D7DCF"/>
    <w:rsid w:val="00700B09"/>
    <w:rsid w:val="007B27FB"/>
    <w:rsid w:val="008504DE"/>
    <w:rsid w:val="0085455E"/>
    <w:rsid w:val="008662B2"/>
    <w:rsid w:val="00876D3F"/>
    <w:rsid w:val="008E1440"/>
    <w:rsid w:val="00927BD5"/>
    <w:rsid w:val="00962B44"/>
    <w:rsid w:val="009D6402"/>
    <w:rsid w:val="00A53581"/>
    <w:rsid w:val="00AD1AD5"/>
    <w:rsid w:val="00B33F20"/>
    <w:rsid w:val="00BB3E4F"/>
    <w:rsid w:val="00CC68E0"/>
    <w:rsid w:val="00D11F6E"/>
    <w:rsid w:val="00D33DE6"/>
    <w:rsid w:val="00D727D9"/>
    <w:rsid w:val="00D96C8E"/>
    <w:rsid w:val="00DC492B"/>
    <w:rsid w:val="00DC7BDD"/>
    <w:rsid w:val="00DF0F72"/>
    <w:rsid w:val="00DF16A0"/>
    <w:rsid w:val="00E20E9D"/>
    <w:rsid w:val="00E5581C"/>
    <w:rsid w:val="00E65B1F"/>
    <w:rsid w:val="00EB3A0E"/>
    <w:rsid w:val="00EC6AC5"/>
    <w:rsid w:val="00ED7BE3"/>
    <w:rsid w:val="00FA6927"/>
    <w:rsid w:val="00FC1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0B5B"/>
  <w15:chartTrackingRefBased/>
  <w15:docId w15:val="{2864806C-9413-4651-8841-F3218C34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3987"/>
    <w:rPr>
      <w:color w:val="0563C1" w:themeColor="hyperlink"/>
      <w:u w:val="single"/>
    </w:rPr>
  </w:style>
  <w:style w:type="character" w:styleId="a4">
    <w:name w:val="Unresolved Mention"/>
    <w:basedOn w:val="a0"/>
    <w:uiPriority w:val="99"/>
    <w:semiHidden/>
    <w:unhideWhenUsed/>
    <w:rsid w:val="00483987"/>
    <w:rPr>
      <w:color w:val="605E5C"/>
      <w:shd w:val="clear" w:color="auto" w:fill="E1DFDD"/>
    </w:rPr>
  </w:style>
  <w:style w:type="character" w:styleId="a5">
    <w:name w:val="Strong"/>
    <w:basedOn w:val="a0"/>
    <w:uiPriority w:val="22"/>
    <w:qFormat/>
    <w:rsid w:val="00483987"/>
    <w:rPr>
      <w:b/>
      <w:bCs/>
    </w:rPr>
  </w:style>
  <w:style w:type="character" w:styleId="a6">
    <w:name w:val="Emphasis"/>
    <w:basedOn w:val="a0"/>
    <w:uiPriority w:val="20"/>
    <w:qFormat/>
    <w:rsid w:val="00483987"/>
    <w:rPr>
      <w:i/>
      <w:iCs/>
    </w:rPr>
  </w:style>
  <w:style w:type="paragraph" w:styleId="a7">
    <w:name w:val="List Paragraph"/>
    <w:basedOn w:val="a"/>
    <w:uiPriority w:val="34"/>
    <w:qFormat/>
    <w:rsid w:val="00483987"/>
    <w:pPr>
      <w:ind w:left="720"/>
      <w:contextualSpacing/>
    </w:pPr>
  </w:style>
  <w:style w:type="paragraph" w:styleId="a8">
    <w:name w:val="header"/>
    <w:basedOn w:val="a"/>
    <w:link w:val="a9"/>
    <w:uiPriority w:val="99"/>
    <w:unhideWhenUsed/>
    <w:rsid w:val="008504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04DE"/>
  </w:style>
  <w:style w:type="paragraph" w:styleId="aa">
    <w:name w:val="footer"/>
    <w:basedOn w:val="a"/>
    <w:link w:val="ab"/>
    <w:uiPriority w:val="99"/>
    <w:unhideWhenUsed/>
    <w:rsid w:val="008504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04DE"/>
  </w:style>
  <w:style w:type="paragraph" w:styleId="ac">
    <w:name w:val="Balloon Text"/>
    <w:basedOn w:val="a"/>
    <w:link w:val="ad"/>
    <w:uiPriority w:val="99"/>
    <w:semiHidden/>
    <w:unhideWhenUsed/>
    <w:rsid w:val="00927BD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27BD5"/>
    <w:rPr>
      <w:rFonts w:ascii="Segoe UI" w:hAnsi="Segoe UI" w:cs="Segoe UI"/>
      <w:sz w:val="18"/>
      <w:szCs w:val="18"/>
    </w:rPr>
  </w:style>
  <w:style w:type="character" w:styleId="ae">
    <w:name w:val="annotation reference"/>
    <w:basedOn w:val="a0"/>
    <w:uiPriority w:val="99"/>
    <w:semiHidden/>
    <w:unhideWhenUsed/>
    <w:rsid w:val="00876D3F"/>
    <w:rPr>
      <w:sz w:val="16"/>
      <w:szCs w:val="16"/>
    </w:rPr>
  </w:style>
  <w:style w:type="paragraph" w:styleId="af">
    <w:name w:val="annotation text"/>
    <w:basedOn w:val="a"/>
    <w:link w:val="af0"/>
    <w:uiPriority w:val="99"/>
    <w:semiHidden/>
    <w:unhideWhenUsed/>
    <w:rsid w:val="00876D3F"/>
    <w:pPr>
      <w:spacing w:line="240" w:lineRule="auto"/>
    </w:pPr>
    <w:rPr>
      <w:sz w:val="20"/>
      <w:szCs w:val="20"/>
    </w:rPr>
  </w:style>
  <w:style w:type="character" w:customStyle="1" w:styleId="af0">
    <w:name w:val="Текст примечания Знак"/>
    <w:basedOn w:val="a0"/>
    <w:link w:val="af"/>
    <w:uiPriority w:val="99"/>
    <w:semiHidden/>
    <w:rsid w:val="00876D3F"/>
    <w:rPr>
      <w:sz w:val="20"/>
      <w:szCs w:val="20"/>
    </w:rPr>
  </w:style>
  <w:style w:type="paragraph" w:styleId="af1">
    <w:name w:val="annotation subject"/>
    <w:basedOn w:val="af"/>
    <w:next w:val="af"/>
    <w:link w:val="af2"/>
    <w:uiPriority w:val="99"/>
    <w:semiHidden/>
    <w:unhideWhenUsed/>
    <w:rsid w:val="00876D3F"/>
    <w:rPr>
      <w:b/>
      <w:bCs/>
    </w:rPr>
  </w:style>
  <w:style w:type="character" w:customStyle="1" w:styleId="af2">
    <w:name w:val="Тема примечания Знак"/>
    <w:basedOn w:val="af0"/>
    <w:link w:val="af1"/>
    <w:uiPriority w:val="99"/>
    <w:semiHidden/>
    <w:rsid w:val="00876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351474">
      <w:bodyDiv w:val="1"/>
      <w:marLeft w:val="0"/>
      <w:marRight w:val="0"/>
      <w:marTop w:val="0"/>
      <w:marBottom w:val="0"/>
      <w:divBdr>
        <w:top w:val="none" w:sz="0" w:space="0" w:color="auto"/>
        <w:left w:val="none" w:sz="0" w:space="0" w:color="auto"/>
        <w:bottom w:val="none" w:sz="0" w:space="0" w:color="auto"/>
        <w:right w:val="none" w:sz="0" w:space="0" w:color="auto"/>
      </w:divBdr>
      <w:divsChild>
        <w:div w:id="1366246154">
          <w:marLeft w:val="0"/>
          <w:marRight w:val="0"/>
          <w:marTop w:val="0"/>
          <w:marBottom w:val="0"/>
          <w:divBdr>
            <w:top w:val="none" w:sz="0" w:space="0" w:color="auto"/>
            <w:left w:val="none" w:sz="0" w:space="0" w:color="auto"/>
            <w:bottom w:val="none" w:sz="0" w:space="0" w:color="auto"/>
            <w:right w:val="none" w:sz="0" w:space="0" w:color="auto"/>
          </w:divBdr>
          <w:divsChild>
            <w:div w:id="225773163">
              <w:marLeft w:val="0"/>
              <w:marRight w:val="0"/>
              <w:marTop w:val="0"/>
              <w:marBottom w:val="0"/>
              <w:divBdr>
                <w:top w:val="none" w:sz="0" w:space="0" w:color="auto"/>
                <w:left w:val="none" w:sz="0" w:space="0" w:color="auto"/>
                <w:bottom w:val="none" w:sz="0" w:space="0" w:color="auto"/>
                <w:right w:val="none" w:sz="0" w:space="0" w:color="auto"/>
              </w:divBdr>
              <w:divsChild>
                <w:div w:id="136069965">
                  <w:marLeft w:val="0"/>
                  <w:marRight w:val="0"/>
                  <w:marTop w:val="0"/>
                  <w:marBottom w:val="0"/>
                  <w:divBdr>
                    <w:top w:val="none" w:sz="0" w:space="0" w:color="auto"/>
                    <w:left w:val="none" w:sz="0" w:space="0" w:color="auto"/>
                    <w:bottom w:val="none" w:sz="0" w:space="0" w:color="auto"/>
                    <w:right w:val="none" w:sz="0" w:space="0" w:color="auto"/>
                  </w:divBdr>
                  <w:divsChild>
                    <w:div w:id="96679456">
                      <w:marLeft w:val="300"/>
                      <w:marRight w:val="300"/>
                      <w:marTop w:val="0"/>
                      <w:marBottom w:val="0"/>
                      <w:divBdr>
                        <w:top w:val="none" w:sz="0" w:space="0" w:color="auto"/>
                        <w:left w:val="none" w:sz="0" w:space="0" w:color="auto"/>
                        <w:bottom w:val="none" w:sz="0" w:space="0" w:color="auto"/>
                        <w:right w:val="none" w:sz="0" w:space="0" w:color="auto"/>
                      </w:divBdr>
                      <w:divsChild>
                        <w:div w:id="2090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41756">
          <w:marLeft w:val="0"/>
          <w:marRight w:val="0"/>
          <w:marTop w:val="0"/>
          <w:marBottom w:val="0"/>
          <w:divBdr>
            <w:top w:val="none" w:sz="0" w:space="0" w:color="auto"/>
            <w:left w:val="none" w:sz="0" w:space="0" w:color="auto"/>
            <w:bottom w:val="none" w:sz="0" w:space="0" w:color="auto"/>
            <w:right w:val="none" w:sz="0" w:space="0" w:color="auto"/>
          </w:divBdr>
          <w:divsChild>
            <w:div w:id="1823543711">
              <w:marLeft w:val="0"/>
              <w:marRight w:val="0"/>
              <w:marTop w:val="0"/>
              <w:marBottom w:val="0"/>
              <w:divBdr>
                <w:top w:val="none" w:sz="0" w:space="0" w:color="auto"/>
                <w:left w:val="none" w:sz="0" w:space="0" w:color="auto"/>
                <w:bottom w:val="none" w:sz="0" w:space="0" w:color="auto"/>
                <w:right w:val="none" w:sz="0" w:space="0" w:color="auto"/>
              </w:divBdr>
              <w:divsChild>
                <w:div w:id="1721397796">
                  <w:marLeft w:val="0"/>
                  <w:marRight w:val="0"/>
                  <w:marTop w:val="0"/>
                  <w:marBottom w:val="0"/>
                  <w:divBdr>
                    <w:top w:val="none" w:sz="0" w:space="0" w:color="auto"/>
                    <w:left w:val="none" w:sz="0" w:space="0" w:color="auto"/>
                    <w:bottom w:val="none" w:sz="0" w:space="0" w:color="auto"/>
                    <w:right w:val="none" w:sz="0" w:space="0" w:color="auto"/>
                  </w:divBdr>
                  <w:divsChild>
                    <w:div w:id="229579277">
                      <w:marLeft w:val="300"/>
                      <w:marRight w:val="300"/>
                      <w:marTop w:val="0"/>
                      <w:marBottom w:val="0"/>
                      <w:divBdr>
                        <w:top w:val="none" w:sz="0" w:space="0" w:color="auto"/>
                        <w:left w:val="none" w:sz="0" w:space="0" w:color="auto"/>
                        <w:bottom w:val="none" w:sz="0" w:space="0" w:color="auto"/>
                        <w:right w:val="none" w:sz="0" w:space="0" w:color="auto"/>
                      </w:divBdr>
                      <w:divsChild>
                        <w:div w:id="28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7130">
          <w:marLeft w:val="0"/>
          <w:marRight w:val="0"/>
          <w:marTop w:val="0"/>
          <w:marBottom w:val="0"/>
          <w:divBdr>
            <w:top w:val="none" w:sz="0" w:space="0" w:color="auto"/>
            <w:left w:val="none" w:sz="0" w:space="0" w:color="auto"/>
            <w:bottom w:val="none" w:sz="0" w:space="0" w:color="auto"/>
            <w:right w:val="none" w:sz="0" w:space="0" w:color="auto"/>
          </w:divBdr>
          <w:divsChild>
            <w:div w:id="801768138">
              <w:marLeft w:val="0"/>
              <w:marRight w:val="0"/>
              <w:marTop w:val="0"/>
              <w:marBottom w:val="0"/>
              <w:divBdr>
                <w:top w:val="none" w:sz="0" w:space="0" w:color="auto"/>
                <w:left w:val="none" w:sz="0" w:space="0" w:color="auto"/>
                <w:bottom w:val="none" w:sz="0" w:space="0" w:color="auto"/>
                <w:right w:val="none" w:sz="0" w:space="0" w:color="auto"/>
              </w:divBdr>
              <w:divsChild>
                <w:div w:id="1541086701">
                  <w:marLeft w:val="0"/>
                  <w:marRight w:val="0"/>
                  <w:marTop w:val="0"/>
                  <w:marBottom w:val="0"/>
                  <w:divBdr>
                    <w:top w:val="none" w:sz="0" w:space="0" w:color="auto"/>
                    <w:left w:val="none" w:sz="0" w:space="0" w:color="auto"/>
                    <w:bottom w:val="none" w:sz="0" w:space="0" w:color="auto"/>
                    <w:right w:val="none" w:sz="0" w:space="0" w:color="auto"/>
                  </w:divBdr>
                  <w:divsChild>
                    <w:div w:id="1185707389">
                      <w:marLeft w:val="300"/>
                      <w:marRight w:val="300"/>
                      <w:marTop w:val="0"/>
                      <w:marBottom w:val="0"/>
                      <w:divBdr>
                        <w:top w:val="none" w:sz="0" w:space="0" w:color="auto"/>
                        <w:left w:val="none" w:sz="0" w:space="0" w:color="auto"/>
                        <w:bottom w:val="none" w:sz="0" w:space="0" w:color="auto"/>
                        <w:right w:val="none" w:sz="0" w:space="0" w:color="auto"/>
                      </w:divBdr>
                      <w:divsChild>
                        <w:div w:id="14922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450">
          <w:marLeft w:val="0"/>
          <w:marRight w:val="0"/>
          <w:marTop w:val="0"/>
          <w:marBottom w:val="0"/>
          <w:divBdr>
            <w:top w:val="none" w:sz="0" w:space="0" w:color="auto"/>
            <w:left w:val="none" w:sz="0" w:space="0" w:color="auto"/>
            <w:bottom w:val="none" w:sz="0" w:space="0" w:color="auto"/>
            <w:right w:val="none" w:sz="0" w:space="0" w:color="auto"/>
          </w:divBdr>
          <w:divsChild>
            <w:div w:id="634258049">
              <w:marLeft w:val="0"/>
              <w:marRight w:val="0"/>
              <w:marTop w:val="0"/>
              <w:marBottom w:val="0"/>
              <w:divBdr>
                <w:top w:val="none" w:sz="0" w:space="0" w:color="auto"/>
                <w:left w:val="none" w:sz="0" w:space="0" w:color="auto"/>
                <w:bottom w:val="none" w:sz="0" w:space="0" w:color="auto"/>
                <w:right w:val="none" w:sz="0" w:space="0" w:color="auto"/>
              </w:divBdr>
              <w:divsChild>
                <w:div w:id="1175420341">
                  <w:marLeft w:val="0"/>
                  <w:marRight w:val="0"/>
                  <w:marTop w:val="0"/>
                  <w:marBottom w:val="0"/>
                  <w:divBdr>
                    <w:top w:val="none" w:sz="0" w:space="0" w:color="auto"/>
                    <w:left w:val="none" w:sz="0" w:space="0" w:color="auto"/>
                    <w:bottom w:val="none" w:sz="0" w:space="0" w:color="auto"/>
                    <w:right w:val="none" w:sz="0" w:space="0" w:color="auto"/>
                  </w:divBdr>
                  <w:divsChild>
                    <w:div w:id="211621768">
                      <w:marLeft w:val="300"/>
                      <w:marRight w:val="300"/>
                      <w:marTop w:val="0"/>
                      <w:marBottom w:val="0"/>
                      <w:divBdr>
                        <w:top w:val="none" w:sz="0" w:space="0" w:color="auto"/>
                        <w:left w:val="none" w:sz="0" w:space="0" w:color="auto"/>
                        <w:bottom w:val="none" w:sz="0" w:space="0" w:color="auto"/>
                        <w:right w:val="none" w:sz="0" w:space="0" w:color="auto"/>
                      </w:divBdr>
                      <w:divsChild>
                        <w:div w:id="902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99503">
          <w:marLeft w:val="0"/>
          <w:marRight w:val="0"/>
          <w:marTop w:val="0"/>
          <w:marBottom w:val="0"/>
          <w:divBdr>
            <w:top w:val="none" w:sz="0" w:space="0" w:color="auto"/>
            <w:left w:val="none" w:sz="0" w:space="0" w:color="auto"/>
            <w:bottom w:val="none" w:sz="0" w:space="0" w:color="auto"/>
            <w:right w:val="none" w:sz="0" w:space="0" w:color="auto"/>
          </w:divBdr>
          <w:divsChild>
            <w:div w:id="2120448026">
              <w:marLeft w:val="0"/>
              <w:marRight w:val="0"/>
              <w:marTop w:val="0"/>
              <w:marBottom w:val="0"/>
              <w:divBdr>
                <w:top w:val="none" w:sz="0" w:space="0" w:color="auto"/>
                <w:left w:val="none" w:sz="0" w:space="0" w:color="auto"/>
                <w:bottom w:val="none" w:sz="0" w:space="0" w:color="auto"/>
                <w:right w:val="none" w:sz="0" w:space="0" w:color="auto"/>
              </w:divBdr>
              <w:divsChild>
                <w:div w:id="1755929963">
                  <w:marLeft w:val="0"/>
                  <w:marRight w:val="0"/>
                  <w:marTop w:val="0"/>
                  <w:marBottom w:val="0"/>
                  <w:divBdr>
                    <w:top w:val="none" w:sz="0" w:space="0" w:color="auto"/>
                    <w:left w:val="none" w:sz="0" w:space="0" w:color="auto"/>
                    <w:bottom w:val="none" w:sz="0" w:space="0" w:color="auto"/>
                    <w:right w:val="none" w:sz="0" w:space="0" w:color="auto"/>
                  </w:divBdr>
                  <w:divsChild>
                    <w:div w:id="826750896">
                      <w:marLeft w:val="300"/>
                      <w:marRight w:val="300"/>
                      <w:marTop w:val="0"/>
                      <w:marBottom w:val="0"/>
                      <w:divBdr>
                        <w:top w:val="none" w:sz="0" w:space="0" w:color="auto"/>
                        <w:left w:val="none" w:sz="0" w:space="0" w:color="auto"/>
                        <w:bottom w:val="none" w:sz="0" w:space="0" w:color="auto"/>
                        <w:right w:val="none" w:sz="0" w:space="0" w:color="auto"/>
                      </w:divBdr>
                      <w:divsChild>
                        <w:div w:id="10290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2786">
          <w:marLeft w:val="0"/>
          <w:marRight w:val="0"/>
          <w:marTop w:val="0"/>
          <w:marBottom w:val="0"/>
          <w:divBdr>
            <w:top w:val="none" w:sz="0" w:space="0" w:color="auto"/>
            <w:left w:val="none" w:sz="0" w:space="0" w:color="auto"/>
            <w:bottom w:val="none" w:sz="0" w:space="0" w:color="auto"/>
            <w:right w:val="none" w:sz="0" w:space="0" w:color="auto"/>
          </w:divBdr>
          <w:divsChild>
            <w:div w:id="793057110">
              <w:marLeft w:val="0"/>
              <w:marRight w:val="0"/>
              <w:marTop w:val="0"/>
              <w:marBottom w:val="0"/>
              <w:divBdr>
                <w:top w:val="none" w:sz="0" w:space="0" w:color="auto"/>
                <w:left w:val="none" w:sz="0" w:space="0" w:color="auto"/>
                <w:bottom w:val="none" w:sz="0" w:space="0" w:color="auto"/>
                <w:right w:val="none" w:sz="0" w:space="0" w:color="auto"/>
              </w:divBdr>
              <w:divsChild>
                <w:div w:id="930241333">
                  <w:marLeft w:val="0"/>
                  <w:marRight w:val="0"/>
                  <w:marTop w:val="0"/>
                  <w:marBottom w:val="0"/>
                  <w:divBdr>
                    <w:top w:val="none" w:sz="0" w:space="0" w:color="auto"/>
                    <w:left w:val="none" w:sz="0" w:space="0" w:color="auto"/>
                    <w:bottom w:val="none" w:sz="0" w:space="0" w:color="auto"/>
                    <w:right w:val="none" w:sz="0" w:space="0" w:color="auto"/>
                  </w:divBdr>
                  <w:divsChild>
                    <w:div w:id="161437029">
                      <w:marLeft w:val="300"/>
                      <w:marRight w:val="300"/>
                      <w:marTop w:val="0"/>
                      <w:marBottom w:val="0"/>
                      <w:divBdr>
                        <w:top w:val="none" w:sz="0" w:space="0" w:color="auto"/>
                        <w:left w:val="none" w:sz="0" w:space="0" w:color="auto"/>
                        <w:bottom w:val="none" w:sz="0" w:space="0" w:color="auto"/>
                        <w:right w:val="none" w:sz="0" w:space="0" w:color="auto"/>
                      </w:divBdr>
                      <w:divsChild>
                        <w:div w:id="19493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530">
          <w:marLeft w:val="0"/>
          <w:marRight w:val="0"/>
          <w:marTop w:val="0"/>
          <w:marBottom w:val="0"/>
          <w:divBdr>
            <w:top w:val="none" w:sz="0" w:space="0" w:color="auto"/>
            <w:left w:val="none" w:sz="0" w:space="0" w:color="auto"/>
            <w:bottom w:val="none" w:sz="0" w:space="0" w:color="auto"/>
            <w:right w:val="none" w:sz="0" w:space="0" w:color="auto"/>
          </w:divBdr>
          <w:divsChild>
            <w:div w:id="1811553799">
              <w:marLeft w:val="0"/>
              <w:marRight w:val="0"/>
              <w:marTop w:val="0"/>
              <w:marBottom w:val="0"/>
              <w:divBdr>
                <w:top w:val="none" w:sz="0" w:space="0" w:color="auto"/>
                <w:left w:val="none" w:sz="0" w:space="0" w:color="auto"/>
                <w:bottom w:val="none" w:sz="0" w:space="0" w:color="auto"/>
                <w:right w:val="none" w:sz="0" w:space="0" w:color="auto"/>
              </w:divBdr>
              <w:divsChild>
                <w:div w:id="677781132">
                  <w:marLeft w:val="0"/>
                  <w:marRight w:val="0"/>
                  <w:marTop w:val="0"/>
                  <w:marBottom w:val="0"/>
                  <w:divBdr>
                    <w:top w:val="none" w:sz="0" w:space="0" w:color="auto"/>
                    <w:left w:val="none" w:sz="0" w:space="0" w:color="auto"/>
                    <w:bottom w:val="none" w:sz="0" w:space="0" w:color="auto"/>
                    <w:right w:val="none" w:sz="0" w:space="0" w:color="auto"/>
                  </w:divBdr>
                  <w:divsChild>
                    <w:div w:id="986785993">
                      <w:marLeft w:val="300"/>
                      <w:marRight w:val="300"/>
                      <w:marTop w:val="0"/>
                      <w:marBottom w:val="0"/>
                      <w:divBdr>
                        <w:top w:val="none" w:sz="0" w:space="0" w:color="auto"/>
                        <w:left w:val="none" w:sz="0" w:space="0" w:color="auto"/>
                        <w:bottom w:val="none" w:sz="0" w:space="0" w:color="auto"/>
                        <w:right w:val="none" w:sz="0" w:space="0" w:color="auto"/>
                      </w:divBdr>
                      <w:divsChild>
                        <w:div w:id="7979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1599">
          <w:marLeft w:val="0"/>
          <w:marRight w:val="0"/>
          <w:marTop w:val="0"/>
          <w:marBottom w:val="0"/>
          <w:divBdr>
            <w:top w:val="none" w:sz="0" w:space="0" w:color="auto"/>
            <w:left w:val="none" w:sz="0" w:space="0" w:color="auto"/>
            <w:bottom w:val="none" w:sz="0" w:space="0" w:color="auto"/>
            <w:right w:val="none" w:sz="0" w:space="0" w:color="auto"/>
          </w:divBdr>
          <w:divsChild>
            <w:div w:id="6445452">
              <w:marLeft w:val="0"/>
              <w:marRight w:val="0"/>
              <w:marTop w:val="0"/>
              <w:marBottom w:val="0"/>
              <w:divBdr>
                <w:top w:val="none" w:sz="0" w:space="0" w:color="auto"/>
                <w:left w:val="none" w:sz="0" w:space="0" w:color="auto"/>
                <w:bottom w:val="none" w:sz="0" w:space="0" w:color="auto"/>
                <w:right w:val="none" w:sz="0" w:space="0" w:color="auto"/>
              </w:divBdr>
              <w:divsChild>
                <w:div w:id="529688787">
                  <w:marLeft w:val="0"/>
                  <w:marRight w:val="0"/>
                  <w:marTop w:val="0"/>
                  <w:marBottom w:val="0"/>
                  <w:divBdr>
                    <w:top w:val="none" w:sz="0" w:space="0" w:color="auto"/>
                    <w:left w:val="none" w:sz="0" w:space="0" w:color="auto"/>
                    <w:bottom w:val="none" w:sz="0" w:space="0" w:color="auto"/>
                    <w:right w:val="none" w:sz="0" w:space="0" w:color="auto"/>
                  </w:divBdr>
                  <w:divsChild>
                    <w:div w:id="1642466339">
                      <w:marLeft w:val="300"/>
                      <w:marRight w:val="300"/>
                      <w:marTop w:val="0"/>
                      <w:marBottom w:val="0"/>
                      <w:divBdr>
                        <w:top w:val="none" w:sz="0" w:space="0" w:color="auto"/>
                        <w:left w:val="none" w:sz="0" w:space="0" w:color="auto"/>
                        <w:bottom w:val="none" w:sz="0" w:space="0" w:color="auto"/>
                        <w:right w:val="none" w:sz="0" w:space="0" w:color="auto"/>
                      </w:divBdr>
                      <w:divsChild>
                        <w:div w:id="6727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3544">
          <w:marLeft w:val="0"/>
          <w:marRight w:val="0"/>
          <w:marTop w:val="0"/>
          <w:marBottom w:val="0"/>
          <w:divBdr>
            <w:top w:val="none" w:sz="0" w:space="0" w:color="auto"/>
            <w:left w:val="none" w:sz="0" w:space="0" w:color="auto"/>
            <w:bottom w:val="none" w:sz="0" w:space="0" w:color="auto"/>
            <w:right w:val="none" w:sz="0" w:space="0" w:color="auto"/>
          </w:divBdr>
          <w:divsChild>
            <w:div w:id="2045909266">
              <w:marLeft w:val="0"/>
              <w:marRight w:val="0"/>
              <w:marTop w:val="0"/>
              <w:marBottom w:val="0"/>
              <w:divBdr>
                <w:top w:val="none" w:sz="0" w:space="0" w:color="auto"/>
                <w:left w:val="none" w:sz="0" w:space="0" w:color="auto"/>
                <w:bottom w:val="none" w:sz="0" w:space="0" w:color="auto"/>
                <w:right w:val="none" w:sz="0" w:space="0" w:color="auto"/>
              </w:divBdr>
              <w:divsChild>
                <w:div w:id="437800688">
                  <w:marLeft w:val="0"/>
                  <w:marRight w:val="0"/>
                  <w:marTop w:val="0"/>
                  <w:marBottom w:val="0"/>
                  <w:divBdr>
                    <w:top w:val="none" w:sz="0" w:space="0" w:color="auto"/>
                    <w:left w:val="none" w:sz="0" w:space="0" w:color="auto"/>
                    <w:bottom w:val="none" w:sz="0" w:space="0" w:color="auto"/>
                    <w:right w:val="none" w:sz="0" w:space="0" w:color="auto"/>
                  </w:divBdr>
                  <w:divsChild>
                    <w:div w:id="1507481153">
                      <w:marLeft w:val="300"/>
                      <w:marRight w:val="300"/>
                      <w:marTop w:val="0"/>
                      <w:marBottom w:val="0"/>
                      <w:divBdr>
                        <w:top w:val="none" w:sz="0" w:space="0" w:color="auto"/>
                        <w:left w:val="none" w:sz="0" w:space="0" w:color="auto"/>
                        <w:bottom w:val="none" w:sz="0" w:space="0" w:color="auto"/>
                        <w:right w:val="none" w:sz="0" w:space="0" w:color="auto"/>
                      </w:divBdr>
                      <w:divsChild>
                        <w:div w:id="6874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5101">
          <w:marLeft w:val="0"/>
          <w:marRight w:val="0"/>
          <w:marTop w:val="0"/>
          <w:marBottom w:val="0"/>
          <w:divBdr>
            <w:top w:val="none" w:sz="0" w:space="0" w:color="auto"/>
            <w:left w:val="none" w:sz="0" w:space="0" w:color="auto"/>
            <w:bottom w:val="none" w:sz="0" w:space="0" w:color="auto"/>
            <w:right w:val="none" w:sz="0" w:space="0" w:color="auto"/>
          </w:divBdr>
          <w:divsChild>
            <w:div w:id="2032876935">
              <w:marLeft w:val="0"/>
              <w:marRight w:val="0"/>
              <w:marTop w:val="0"/>
              <w:marBottom w:val="0"/>
              <w:divBdr>
                <w:top w:val="none" w:sz="0" w:space="0" w:color="auto"/>
                <w:left w:val="none" w:sz="0" w:space="0" w:color="auto"/>
                <w:bottom w:val="none" w:sz="0" w:space="0" w:color="auto"/>
                <w:right w:val="none" w:sz="0" w:space="0" w:color="auto"/>
              </w:divBdr>
              <w:divsChild>
                <w:div w:id="703365009">
                  <w:marLeft w:val="0"/>
                  <w:marRight w:val="0"/>
                  <w:marTop w:val="0"/>
                  <w:marBottom w:val="0"/>
                  <w:divBdr>
                    <w:top w:val="none" w:sz="0" w:space="0" w:color="auto"/>
                    <w:left w:val="none" w:sz="0" w:space="0" w:color="auto"/>
                    <w:bottom w:val="none" w:sz="0" w:space="0" w:color="auto"/>
                    <w:right w:val="none" w:sz="0" w:space="0" w:color="auto"/>
                  </w:divBdr>
                  <w:divsChild>
                    <w:div w:id="1343701238">
                      <w:marLeft w:val="300"/>
                      <w:marRight w:val="300"/>
                      <w:marTop w:val="0"/>
                      <w:marBottom w:val="0"/>
                      <w:divBdr>
                        <w:top w:val="none" w:sz="0" w:space="0" w:color="auto"/>
                        <w:left w:val="none" w:sz="0" w:space="0" w:color="auto"/>
                        <w:bottom w:val="none" w:sz="0" w:space="0" w:color="auto"/>
                        <w:right w:val="none" w:sz="0" w:space="0" w:color="auto"/>
                      </w:divBdr>
                      <w:divsChild>
                        <w:div w:id="180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04344">
          <w:marLeft w:val="0"/>
          <w:marRight w:val="0"/>
          <w:marTop w:val="0"/>
          <w:marBottom w:val="0"/>
          <w:divBdr>
            <w:top w:val="none" w:sz="0" w:space="0" w:color="auto"/>
            <w:left w:val="none" w:sz="0" w:space="0" w:color="auto"/>
            <w:bottom w:val="none" w:sz="0" w:space="0" w:color="auto"/>
            <w:right w:val="none" w:sz="0" w:space="0" w:color="auto"/>
          </w:divBdr>
          <w:divsChild>
            <w:div w:id="349069107">
              <w:marLeft w:val="0"/>
              <w:marRight w:val="0"/>
              <w:marTop w:val="0"/>
              <w:marBottom w:val="0"/>
              <w:divBdr>
                <w:top w:val="none" w:sz="0" w:space="0" w:color="auto"/>
                <w:left w:val="none" w:sz="0" w:space="0" w:color="auto"/>
                <w:bottom w:val="none" w:sz="0" w:space="0" w:color="auto"/>
                <w:right w:val="none" w:sz="0" w:space="0" w:color="auto"/>
              </w:divBdr>
              <w:divsChild>
                <w:div w:id="1621568719">
                  <w:marLeft w:val="0"/>
                  <w:marRight w:val="0"/>
                  <w:marTop w:val="0"/>
                  <w:marBottom w:val="0"/>
                  <w:divBdr>
                    <w:top w:val="none" w:sz="0" w:space="0" w:color="auto"/>
                    <w:left w:val="none" w:sz="0" w:space="0" w:color="auto"/>
                    <w:bottom w:val="none" w:sz="0" w:space="0" w:color="auto"/>
                    <w:right w:val="none" w:sz="0" w:space="0" w:color="auto"/>
                  </w:divBdr>
                  <w:divsChild>
                    <w:div w:id="1111432019">
                      <w:marLeft w:val="300"/>
                      <w:marRight w:val="300"/>
                      <w:marTop w:val="0"/>
                      <w:marBottom w:val="0"/>
                      <w:divBdr>
                        <w:top w:val="none" w:sz="0" w:space="0" w:color="auto"/>
                        <w:left w:val="none" w:sz="0" w:space="0" w:color="auto"/>
                        <w:bottom w:val="none" w:sz="0" w:space="0" w:color="auto"/>
                        <w:right w:val="none" w:sz="0" w:space="0" w:color="auto"/>
                      </w:divBdr>
                      <w:divsChild>
                        <w:div w:id="4377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10230">
          <w:marLeft w:val="0"/>
          <w:marRight w:val="0"/>
          <w:marTop w:val="0"/>
          <w:marBottom w:val="0"/>
          <w:divBdr>
            <w:top w:val="none" w:sz="0" w:space="0" w:color="auto"/>
            <w:left w:val="none" w:sz="0" w:space="0" w:color="auto"/>
            <w:bottom w:val="none" w:sz="0" w:space="0" w:color="auto"/>
            <w:right w:val="none" w:sz="0" w:space="0" w:color="auto"/>
          </w:divBdr>
          <w:divsChild>
            <w:div w:id="265503903">
              <w:marLeft w:val="0"/>
              <w:marRight w:val="0"/>
              <w:marTop w:val="0"/>
              <w:marBottom w:val="0"/>
              <w:divBdr>
                <w:top w:val="none" w:sz="0" w:space="0" w:color="auto"/>
                <w:left w:val="none" w:sz="0" w:space="0" w:color="auto"/>
                <w:bottom w:val="none" w:sz="0" w:space="0" w:color="auto"/>
                <w:right w:val="none" w:sz="0" w:space="0" w:color="auto"/>
              </w:divBdr>
              <w:divsChild>
                <w:div w:id="162623229">
                  <w:marLeft w:val="0"/>
                  <w:marRight w:val="0"/>
                  <w:marTop w:val="0"/>
                  <w:marBottom w:val="0"/>
                  <w:divBdr>
                    <w:top w:val="none" w:sz="0" w:space="0" w:color="auto"/>
                    <w:left w:val="none" w:sz="0" w:space="0" w:color="auto"/>
                    <w:bottom w:val="none" w:sz="0" w:space="0" w:color="auto"/>
                    <w:right w:val="none" w:sz="0" w:space="0" w:color="auto"/>
                  </w:divBdr>
                  <w:divsChild>
                    <w:div w:id="1724520256">
                      <w:marLeft w:val="300"/>
                      <w:marRight w:val="300"/>
                      <w:marTop w:val="0"/>
                      <w:marBottom w:val="0"/>
                      <w:divBdr>
                        <w:top w:val="none" w:sz="0" w:space="0" w:color="auto"/>
                        <w:left w:val="none" w:sz="0" w:space="0" w:color="auto"/>
                        <w:bottom w:val="none" w:sz="0" w:space="0" w:color="auto"/>
                        <w:right w:val="none" w:sz="0" w:space="0" w:color="auto"/>
                      </w:divBdr>
                      <w:divsChild>
                        <w:div w:id="5046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94662">
          <w:marLeft w:val="0"/>
          <w:marRight w:val="0"/>
          <w:marTop w:val="0"/>
          <w:marBottom w:val="0"/>
          <w:divBdr>
            <w:top w:val="none" w:sz="0" w:space="0" w:color="auto"/>
            <w:left w:val="none" w:sz="0" w:space="0" w:color="auto"/>
            <w:bottom w:val="none" w:sz="0" w:space="0" w:color="auto"/>
            <w:right w:val="none" w:sz="0" w:space="0" w:color="auto"/>
          </w:divBdr>
          <w:divsChild>
            <w:div w:id="881749138">
              <w:marLeft w:val="0"/>
              <w:marRight w:val="0"/>
              <w:marTop w:val="0"/>
              <w:marBottom w:val="0"/>
              <w:divBdr>
                <w:top w:val="none" w:sz="0" w:space="0" w:color="auto"/>
                <w:left w:val="none" w:sz="0" w:space="0" w:color="auto"/>
                <w:bottom w:val="none" w:sz="0" w:space="0" w:color="auto"/>
                <w:right w:val="none" w:sz="0" w:space="0" w:color="auto"/>
              </w:divBdr>
              <w:divsChild>
                <w:div w:id="188377250">
                  <w:marLeft w:val="0"/>
                  <w:marRight w:val="0"/>
                  <w:marTop w:val="0"/>
                  <w:marBottom w:val="0"/>
                  <w:divBdr>
                    <w:top w:val="none" w:sz="0" w:space="0" w:color="auto"/>
                    <w:left w:val="none" w:sz="0" w:space="0" w:color="auto"/>
                    <w:bottom w:val="none" w:sz="0" w:space="0" w:color="auto"/>
                    <w:right w:val="none" w:sz="0" w:space="0" w:color="auto"/>
                  </w:divBdr>
                  <w:divsChild>
                    <w:div w:id="1709333307">
                      <w:marLeft w:val="300"/>
                      <w:marRight w:val="300"/>
                      <w:marTop w:val="0"/>
                      <w:marBottom w:val="0"/>
                      <w:divBdr>
                        <w:top w:val="none" w:sz="0" w:space="0" w:color="auto"/>
                        <w:left w:val="none" w:sz="0" w:space="0" w:color="auto"/>
                        <w:bottom w:val="none" w:sz="0" w:space="0" w:color="auto"/>
                        <w:right w:val="none" w:sz="0" w:space="0" w:color="auto"/>
                      </w:divBdr>
                      <w:divsChild>
                        <w:div w:id="10208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0351">
          <w:marLeft w:val="0"/>
          <w:marRight w:val="0"/>
          <w:marTop w:val="0"/>
          <w:marBottom w:val="0"/>
          <w:divBdr>
            <w:top w:val="none" w:sz="0" w:space="0" w:color="auto"/>
            <w:left w:val="none" w:sz="0" w:space="0" w:color="auto"/>
            <w:bottom w:val="none" w:sz="0" w:space="0" w:color="auto"/>
            <w:right w:val="none" w:sz="0" w:space="0" w:color="auto"/>
          </w:divBdr>
          <w:divsChild>
            <w:div w:id="1464814591">
              <w:marLeft w:val="0"/>
              <w:marRight w:val="0"/>
              <w:marTop w:val="0"/>
              <w:marBottom w:val="0"/>
              <w:divBdr>
                <w:top w:val="none" w:sz="0" w:space="0" w:color="auto"/>
                <w:left w:val="none" w:sz="0" w:space="0" w:color="auto"/>
                <w:bottom w:val="none" w:sz="0" w:space="0" w:color="auto"/>
                <w:right w:val="none" w:sz="0" w:space="0" w:color="auto"/>
              </w:divBdr>
              <w:divsChild>
                <w:div w:id="534123543">
                  <w:marLeft w:val="0"/>
                  <w:marRight w:val="0"/>
                  <w:marTop w:val="0"/>
                  <w:marBottom w:val="0"/>
                  <w:divBdr>
                    <w:top w:val="none" w:sz="0" w:space="0" w:color="auto"/>
                    <w:left w:val="none" w:sz="0" w:space="0" w:color="auto"/>
                    <w:bottom w:val="none" w:sz="0" w:space="0" w:color="auto"/>
                    <w:right w:val="none" w:sz="0" w:space="0" w:color="auto"/>
                  </w:divBdr>
                  <w:divsChild>
                    <w:div w:id="870385135">
                      <w:marLeft w:val="300"/>
                      <w:marRight w:val="300"/>
                      <w:marTop w:val="0"/>
                      <w:marBottom w:val="0"/>
                      <w:divBdr>
                        <w:top w:val="none" w:sz="0" w:space="0" w:color="auto"/>
                        <w:left w:val="none" w:sz="0" w:space="0" w:color="auto"/>
                        <w:bottom w:val="none" w:sz="0" w:space="0" w:color="auto"/>
                        <w:right w:val="none" w:sz="0" w:space="0" w:color="auto"/>
                      </w:divBdr>
                      <w:divsChild>
                        <w:div w:id="1495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34564">
          <w:marLeft w:val="0"/>
          <w:marRight w:val="0"/>
          <w:marTop w:val="0"/>
          <w:marBottom w:val="0"/>
          <w:divBdr>
            <w:top w:val="none" w:sz="0" w:space="0" w:color="auto"/>
            <w:left w:val="none" w:sz="0" w:space="0" w:color="auto"/>
            <w:bottom w:val="none" w:sz="0" w:space="0" w:color="auto"/>
            <w:right w:val="none" w:sz="0" w:space="0" w:color="auto"/>
          </w:divBdr>
          <w:divsChild>
            <w:div w:id="1021977491">
              <w:marLeft w:val="0"/>
              <w:marRight w:val="0"/>
              <w:marTop w:val="0"/>
              <w:marBottom w:val="0"/>
              <w:divBdr>
                <w:top w:val="none" w:sz="0" w:space="0" w:color="auto"/>
                <w:left w:val="none" w:sz="0" w:space="0" w:color="auto"/>
                <w:bottom w:val="none" w:sz="0" w:space="0" w:color="auto"/>
                <w:right w:val="none" w:sz="0" w:space="0" w:color="auto"/>
              </w:divBdr>
              <w:divsChild>
                <w:div w:id="721247930">
                  <w:marLeft w:val="0"/>
                  <w:marRight w:val="0"/>
                  <w:marTop w:val="0"/>
                  <w:marBottom w:val="0"/>
                  <w:divBdr>
                    <w:top w:val="none" w:sz="0" w:space="0" w:color="auto"/>
                    <w:left w:val="none" w:sz="0" w:space="0" w:color="auto"/>
                    <w:bottom w:val="none" w:sz="0" w:space="0" w:color="auto"/>
                    <w:right w:val="none" w:sz="0" w:space="0" w:color="auto"/>
                  </w:divBdr>
                  <w:divsChild>
                    <w:div w:id="1428115513">
                      <w:marLeft w:val="300"/>
                      <w:marRight w:val="300"/>
                      <w:marTop w:val="0"/>
                      <w:marBottom w:val="0"/>
                      <w:divBdr>
                        <w:top w:val="none" w:sz="0" w:space="0" w:color="auto"/>
                        <w:left w:val="none" w:sz="0" w:space="0" w:color="auto"/>
                        <w:bottom w:val="none" w:sz="0" w:space="0" w:color="auto"/>
                        <w:right w:val="none" w:sz="0" w:space="0" w:color="auto"/>
                      </w:divBdr>
                      <w:divsChild>
                        <w:div w:id="16652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599">
          <w:marLeft w:val="0"/>
          <w:marRight w:val="0"/>
          <w:marTop w:val="0"/>
          <w:marBottom w:val="0"/>
          <w:divBdr>
            <w:top w:val="none" w:sz="0" w:space="0" w:color="auto"/>
            <w:left w:val="none" w:sz="0" w:space="0" w:color="auto"/>
            <w:bottom w:val="none" w:sz="0" w:space="0" w:color="auto"/>
            <w:right w:val="none" w:sz="0" w:space="0" w:color="auto"/>
          </w:divBdr>
          <w:divsChild>
            <w:div w:id="1284729291">
              <w:marLeft w:val="0"/>
              <w:marRight w:val="0"/>
              <w:marTop w:val="0"/>
              <w:marBottom w:val="0"/>
              <w:divBdr>
                <w:top w:val="none" w:sz="0" w:space="0" w:color="auto"/>
                <w:left w:val="none" w:sz="0" w:space="0" w:color="auto"/>
                <w:bottom w:val="none" w:sz="0" w:space="0" w:color="auto"/>
                <w:right w:val="none" w:sz="0" w:space="0" w:color="auto"/>
              </w:divBdr>
              <w:divsChild>
                <w:div w:id="603533861">
                  <w:marLeft w:val="0"/>
                  <w:marRight w:val="0"/>
                  <w:marTop w:val="0"/>
                  <w:marBottom w:val="0"/>
                  <w:divBdr>
                    <w:top w:val="none" w:sz="0" w:space="0" w:color="auto"/>
                    <w:left w:val="none" w:sz="0" w:space="0" w:color="auto"/>
                    <w:bottom w:val="none" w:sz="0" w:space="0" w:color="auto"/>
                    <w:right w:val="none" w:sz="0" w:space="0" w:color="auto"/>
                  </w:divBdr>
                  <w:divsChild>
                    <w:div w:id="1215044751">
                      <w:marLeft w:val="300"/>
                      <w:marRight w:val="300"/>
                      <w:marTop w:val="0"/>
                      <w:marBottom w:val="0"/>
                      <w:divBdr>
                        <w:top w:val="none" w:sz="0" w:space="0" w:color="auto"/>
                        <w:left w:val="none" w:sz="0" w:space="0" w:color="auto"/>
                        <w:bottom w:val="none" w:sz="0" w:space="0" w:color="auto"/>
                        <w:right w:val="none" w:sz="0" w:space="0" w:color="auto"/>
                      </w:divBdr>
                      <w:divsChild>
                        <w:div w:id="16280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67467">
          <w:marLeft w:val="0"/>
          <w:marRight w:val="0"/>
          <w:marTop w:val="0"/>
          <w:marBottom w:val="0"/>
          <w:divBdr>
            <w:top w:val="none" w:sz="0" w:space="0" w:color="auto"/>
            <w:left w:val="none" w:sz="0" w:space="0" w:color="auto"/>
            <w:bottom w:val="none" w:sz="0" w:space="0" w:color="auto"/>
            <w:right w:val="none" w:sz="0" w:space="0" w:color="auto"/>
          </w:divBdr>
          <w:divsChild>
            <w:div w:id="795491186">
              <w:marLeft w:val="0"/>
              <w:marRight w:val="0"/>
              <w:marTop w:val="0"/>
              <w:marBottom w:val="0"/>
              <w:divBdr>
                <w:top w:val="none" w:sz="0" w:space="0" w:color="auto"/>
                <w:left w:val="none" w:sz="0" w:space="0" w:color="auto"/>
                <w:bottom w:val="none" w:sz="0" w:space="0" w:color="auto"/>
                <w:right w:val="none" w:sz="0" w:space="0" w:color="auto"/>
              </w:divBdr>
              <w:divsChild>
                <w:div w:id="116029072">
                  <w:marLeft w:val="0"/>
                  <w:marRight w:val="0"/>
                  <w:marTop w:val="0"/>
                  <w:marBottom w:val="0"/>
                  <w:divBdr>
                    <w:top w:val="none" w:sz="0" w:space="0" w:color="auto"/>
                    <w:left w:val="none" w:sz="0" w:space="0" w:color="auto"/>
                    <w:bottom w:val="none" w:sz="0" w:space="0" w:color="auto"/>
                    <w:right w:val="none" w:sz="0" w:space="0" w:color="auto"/>
                  </w:divBdr>
                  <w:divsChild>
                    <w:div w:id="1989938033">
                      <w:marLeft w:val="300"/>
                      <w:marRight w:val="300"/>
                      <w:marTop w:val="0"/>
                      <w:marBottom w:val="0"/>
                      <w:divBdr>
                        <w:top w:val="none" w:sz="0" w:space="0" w:color="auto"/>
                        <w:left w:val="none" w:sz="0" w:space="0" w:color="auto"/>
                        <w:bottom w:val="none" w:sz="0" w:space="0" w:color="auto"/>
                        <w:right w:val="none" w:sz="0" w:space="0" w:color="auto"/>
                      </w:divBdr>
                      <w:divsChild>
                        <w:div w:id="12125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enied:consultantplus://offline/ref=06992211BEC9FB67E6C724D340450BED4E065BFEEEDCF8AF691921CD6Bp938D" TargetMode="External"/><Relationship Id="rId3" Type="http://schemas.openxmlformats.org/officeDocument/2006/relationships/settings" Target="settings.xml"/><Relationship Id="rId7" Type="http://schemas.openxmlformats.org/officeDocument/2006/relationships/hyperlink" Target="https://law.2gis.ru/advert-rules/requir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2gis.ru/advert-rules/require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2958</TotalTime>
  <Pages>18</Pages>
  <Words>7339</Words>
  <Characters>41836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Смоленцева Екатерина Вадимовна</dc:creator>
  <cp:keywords/>
  <dc:description/>
  <cp:lastModifiedBy>Кузнецов Александр Евгеньевич</cp:lastModifiedBy>
  <cp:revision>13</cp:revision>
  <dcterms:created xsi:type="dcterms:W3CDTF">2024-09-30T03:24:00Z</dcterms:created>
  <dcterms:modified xsi:type="dcterms:W3CDTF">2025-03-19T04:30:00Z</dcterms:modified>
</cp:coreProperties>
</file>