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108CA" w14:textId="2847C001" w:rsidR="005B7ACE" w:rsidRPr="007C36BD" w:rsidRDefault="007C36BD" w:rsidP="007C36BD">
      <w:pPr>
        <w:jc w:val="center"/>
        <w:rPr>
          <w:rFonts w:ascii="Times New Roman" w:hAnsi="Times New Roman" w:cs="Times New Roman"/>
          <w:b/>
          <w:sz w:val="24"/>
        </w:rPr>
      </w:pPr>
      <w:r w:rsidRPr="007C36BD">
        <w:rPr>
          <w:rFonts w:ascii="Times New Roman" w:hAnsi="Times New Roman" w:cs="Times New Roman"/>
          <w:b/>
          <w:sz w:val="24"/>
        </w:rPr>
        <w:t>Требования к рекламным материалам</w:t>
      </w:r>
    </w:p>
    <w:p w14:paraId="639DC0E0" w14:textId="449BB274" w:rsidR="007C36BD" w:rsidRPr="001E7742" w:rsidRDefault="001E7742" w:rsidP="007C36BD">
      <w:pPr>
        <w:jc w:val="both"/>
        <w:rPr>
          <w:rFonts w:ascii="Times New Roman" w:hAnsi="Times New Roman" w:cs="Times New Roman"/>
          <w:b/>
          <w:sz w:val="24"/>
        </w:rPr>
      </w:pPr>
      <w:r w:rsidRPr="001E7742">
        <w:rPr>
          <w:rFonts w:ascii="Times New Roman" w:hAnsi="Times New Roman" w:cs="Times New Roman"/>
          <w:b/>
          <w:sz w:val="24"/>
        </w:rPr>
        <w:t>1. Общие требования</w:t>
      </w:r>
    </w:p>
    <w:p w14:paraId="6AE28D87" w14:textId="77777777"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Настоящие требования обязательны к применению при размещении рекламы.</w:t>
      </w:r>
    </w:p>
    <w:p w14:paraId="105C6616" w14:textId="006DB3FE"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 xml:space="preserve">Требования к производству, размещению и распространению рекламы вне зависимости от места ее размещения устанавливаются Федеральным законом «О рекламе» от 13.03.2006 № 38-ФЗ (далее — </w:t>
      </w:r>
      <w:r w:rsidR="006C3B43">
        <w:rPr>
          <w:rFonts w:ascii="Times New Roman" w:hAnsi="Times New Roman" w:cs="Times New Roman"/>
          <w:sz w:val="24"/>
        </w:rPr>
        <w:t>Закон о</w:t>
      </w:r>
      <w:r w:rsidRPr="001E7742">
        <w:rPr>
          <w:rFonts w:ascii="Times New Roman" w:hAnsi="Times New Roman" w:cs="Times New Roman"/>
          <w:sz w:val="24"/>
        </w:rPr>
        <w:t xml:space="preserve"> рекламе).</w:t>
      </w:r>
    </w:p>
    <w:p w14:paraId="43C51F27" w14:textId="3363CC3E"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 xml:space="preserve">Реклама должна соответствовать требованиям ст. 5, 6 </w:t>
      </w:r>
      <w:r w:rsidR="006C3B43">
        <w:rPr>
          <w:rFonts w:ascii="Times New Roman" w:hAnsi="Times New Roman" w:cs="Times New Roman"/>
          <w:sz w:val="24"/>
        </w:rPr>
        <w:t xml:space="preserve">Закона о </w:t>
      </w:r>
      <w:r w:rsidRPr="001E7742">
        <w:rPr>
          <w:rFonts w:ascii="Times New Roman" w:hAnsi="Times New Roman" w:cs="Times New Roman"/>
          <w:sz w:val="24"/>
        </w:rPr>
        <w:t xml:space="preserve">рекламе. В </w:t>
      </w:r>
      <w:r w:rsidR="00E10DAE">
        <w:rPr>
          <w:rFonts w:ascii="Times New Roman" w:hAnsi="Times New Roman" w:cs="Times New Roman"/>
          <w:sz w:val="24"/>
        </w:rPr>
        <w:t>Приложениях</w:t>
      </w:r>
      <w:r w:rsidR="00E10DAE" w:rsidRPr="001E7742">
        <w:rPr>
          <w:rFonts w:ascii="Times New Roman" w:hAnsi="Times New Roman" w:cs="Times New Roman"/>
          <w:sz w:val="24"/>
        </w:rPr>
        <w:t xml:space="preserve"> </w:t>
      </w:r>
      <w:r w:rsidRPr="001E7742">
        <w:rPr>
          <w:rFonts w:ascii="Times New Roman" w:hAnsi="Times New Roman" w:cs="Times New Roman"/>
          <w:sz w:val="24"/>
        </w:rPr>
        <w:t>2ГИС не допускается:</w:t>
      </w:r>
    </w:p>
    <w:p w14:paraId="7C48E7BE" w14:textId="169F229E"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недобросовестная реклама;</w:t>
      </w:r>
    </w:p>
    <w:p w14:paraId="13EF564B" w14:textId="71FFD4CC"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недостоверная реклама;</w:t>
      </w:r>
    </w:p>
    <w:p w14:paraId="5FCE2EDF" w14:textId="7E93884C"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использование в рекламе иностранных слов и выражений, которые могут привести к искажению смысла информации;</w:t>
      </w:r>
    </w:p>
    <w:p w14:paraId="03E900A0" w14:textId="7CE0C4EA"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указание в рекламе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1CC9A4E9" w14:textId="55EF4835"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использование в рекламе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14:paraId="7EC84D9E" w14:textId="57B1F531"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которая побуждает к совершению противоправных действий;</w:t>
      </w:r>
    </w:p>
    <w:p w14:paraId="65569178" w14:textId="61182DC5"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которая призывает к насилию и жестокости;</w:t>
      </w:r>
    </w:p>
    <w:p w14:paraId="45179829" w14:textId="77A0B7A7"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 и т. д.</w:t>
      </w:r>
    </w:p>
    <w:p w14:paraId="3535487E" w14:textId="6BB280BE"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которая содержит информацию порнографического характера;</w:t>
      </w:r>
    </w:p>
    <w:p w14:paraId="582ADD51" w14:textId="3A01FBA0" w:rsidR="001E7742" w:rsidRPr="00590985" w:rsidRDefault="001E7742" w:rsidP="00590985">
      <w:pPr>
        <w:pStyle w:val="a3"/>
        <w:numPr>
          <w:ilvl w:val="0"/>
          <w:numId w:val="4"/>
        </w:numPr>
        <w:jc w:val="both"/>
        <w:rPr>
          <w:rFonts w:ascii="Times New Roman" w:hAnsi="Times New Roman" w:cs="Times New Roman"/>
          <w:sz w:val="24"/>
        </w:rPr>
      </w:pPr>
      <w:r w:rsidRPr="00590985">
        <w:rPr>
          <w:rFonts w:ascii="Times New Roman" w:hAnsi="Times New Roman" w:cs="Times New Roman"/>
          <w:sz w:val="24"/>
        </w:rPr>
        <w:t>реклама, которая содержит информацию, пропагандирующую либо демонстрирующую нетрадиционные сексуальные отношения и (или) предпочтения, педофилию, смену пола.</w:t>
      </w:r>
    </w:p>
    <w:p w14:paraId="07993F6D" w14:textId="791EF3AD" w:rsidR="006C3B43" w:rsidRDefault="006C3B43" w:rsidP="001E7742">
      <w:pPr>
        <w:jc w:val="both"/>
        <w:rPr>
          <w:rFonts w:ascii="Times New Roman" w:hAnsi="Times New Roman" w:cs="Times New Roman"/>
          <w:sz w:val="24"/>
        </w:rPr>
      </w:pPr>
      <w:r>
        <w:rPr>
          <w:rFonts w:ascii="Times New Roman" w:hAnsi="Times New Roman" w:cs="Times New Roman"/>
          <w:sz w:val="24"/>
        </w:rPr>
        <w:t xml:space="preserve"> </w:t>
      </w:r>
    </w:p>
    <w:p w14:paraId="7F795A91" w14:textId="6AD8509B" w:rsidR="001E7742" w:rsidRPr="001E7742" w:rsidRDefault="006C3B43" w:rsidP="001E7742">
      <w:pPr>
        <w:jc w:val="both"/>
        <w:rPr>
          <w:rFonts w:ascii="Times New Roman" w:hAnsi="Times New Roman" w:cs="Times New Roman"/>
          <w:sz w:val="24"/>
        </w:rPr>
      </w:pPr>
      <w:r>
        <w:rPr>
          <w:rFonts w:ascii="Times New Roman" w:hAnsi="Times New Roman" w:cs="Times New Roman"/>
          <w:sz w:val="24"/>
        </w:rPr>
        <w:t>Н</w:t>
      </w:r>
      <w:r w:rsidR="001E7742" w:rsidRPr="001E7742">
        <w:rPr>
          <w:rFonts w:ascii="Times New Roman" w:hAnsi="Times New Roman" w:cs="Times New Roman"/>
          <w:sz w:val="24"/>
        </w:rPr>
        <w:t>е допускается реклама</w:t>
      </w:r>
      <w:r>
        <w:rPr>
          <w:rFonts w:ascii="Times New Roman" w:hAnsi="Times New Roman" w:cs="Times New Roman"/>
          <w:sz w:val="24"/>
        </w:rPr>
        <w:t xml:space="preserve"> (ст. 7 Закона о рекламе)</w:t>
      </w:r>
      <w:r w:rsidR="001E7742" w:rsidRPr="001E7742">
        <w:rPr>
          <w:rFonts w:ascii="Times New Roman" w:hAnsi="Times New Roman" w:cs="Times New Roman"/>
          <w:sz w:val="24"/>
        </w:rPr>
        <w:t>:</w:t>
      </w:r>
    </w:p>
    <w:p w14:paraId="6D946D53" w14:textId="52E418CD"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товаров, производство и (или) реализация которых запрещены законодательством Российской Федерации;</w:t>
      </w:r>
    </w:p>
    <w:p w14:paraId="723304B5" w14:textId="13985002"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w:t>
      </w:r>
    </w:p>
    <w:p w14:paraId="2A4881D3" w14:textId="554226E8"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взрывчатых веществ и материалов, за исключением пиротехнических изделий;</w:t>
      </w:r>
    </w:p>
    <w:p w14:paraId="3AA94F0C" w14:textId="65DB6560"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органов и (или) тканей человека в качестве объектов купли-продажи;</w:t>
      </w:r>
    </w:p>
    <w:p w14:paraId="0C4A5F92" w14:textId="2CCCFE93"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lastRenderedPageBreak/>
        <w:t>товаров, подлежащих государственной регистрации, в случае отсутствия такой регистрации;</w:t>
      </w:r>
    </w:p>
    <w:p w14:paraId="1C412036" w14:textId="4F4F1A0E"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w:t>
      </w:r>
    </w:p>
    <w:p w14:paraId="097D65A0" w14:textId="28A75DF5"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товаров, на производство и (или) реализацию которых требуется получение лицензий или иных специальных разрешений, в случае отсутствия таких разрешений;</w:t>
      </w:r>
    </w:p>
    <w:p w14:paraId="2AB072D5" w14:textId="37CC55CC"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табака, табачной продукции, табачных изделий и курительных принадлежностей, в том числе трубок, кальянов, сигаретной бумаги, зажигалок;</w:t>
      </w:r>
    </w:p>
    <w:p w14:paraId="4E3228B3" w14:textId="35044C20"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медицинских услуг по искусственному прерыванию беременности;</w:t>
      </w:r>
    </w:p>
    <w:p w14:paraId="75503444" w14:textId="00E93960"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14:paraId="20F1FB5B" w14:textId="0E4AD1DF"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иностранных лиц, осуществляющих деятельность в информационно-телекоммуникационной сети «Интернет» на территории Российской Федерации, и (или) их информационных ресурсов в качестве объектов рекламирования, направленная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w:t>
      </w:r>
    </w:p>
    <w:p w14:paraId="7E44A633" w14:textId="6762221D"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информационных ресурсов иностранных агентов;</w:t>
      </w:r>
    </w:p>
    <w:p w14:paraId="2AA8F20F" w14:textId="3AC3B087"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цифровой валюты, а также товаров (работ, услуг) в целях организации обращения и (или) обращения цифровой валюты;</w:t>
      </w:r>
    </w:p>
    <w:p w14:paraId="2E5AE2EC" w14:textId="0058021D" w:rsidR="001E7742" w:rsidRPr="00590985" w:rsidRDefault="001E7742" w:rsidP="00590985">
      <w:pPr>
        <w:pStyle w:val="a3"/>
        <w:numPr>
          <w:ilvl w:val="0"/>
          <w:numId w:val="6"/>
        </w:numPr>
        <w:jc w:val="both"/>
        <w:rPr>
          <w:rFonts w:ascii="Times New Roman" w:hAnsi="Times New Roman" w:cs="Times New Roman"/>
          <w:sz w:val="24"/>
        </w:rPr>
      </w:pPr>
      <w:r w:rsidRPr="00590985">
        <w:rPr>
          <w:rFonts w:ascii="Times New Roman" w:hAnsi="Times New Roman" w:cs="Times New Roman"/>
          <w:sz w:val="24"/>
        </w:rPr>
        <w:t>цифровых финансовых активов, указанных в ч. 1.1 ст. 3 Федерального закона от 31.07.2020 г. № 259-ФЗ «О цифровых финансовых активах, цифровой валюте и о внесении изменений в отдельные законодательные акты Российской Федерации».</w:t>
      </w:r>
    </w:p>
    <w:p w14:paraId="6FC0376C" w14:textId="77777777"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Перечень видов товаров (работ, услуг), свободная реализация которых запрещена, приведен в Указе Президента РФ от 22.02.1992 № 179 «О видах продукции (работ, услуг) и отходов производства, свободная реализация которых запрещена», а также иных нормативно-правовых актах. В частности, Указом запрещена свободная реализация следующих видов потребительских товаров:</w:t>
      </w:r>
    </w:p>
    <w:p w14:paraId="3C1B1336" w14:textId="70C4FD2A"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драгоценные и редкоземельные металлы и изделия из них;</w:t>
      </w:r>
    </w:p>
    <w:p w14:paraId="75BCC486" w14:textId="2BF22DE9"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драгоценные камни и изделия из них;</w:t>
      </w:r>
    </w:p>
    <w:p w14:paraId="65CC3493" w14:textId="0BA21A03"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вооружение, боеприпасы к нему, военная техника, запасные части, комплектующие изделия и приборы к ним, взрывчатые вещества, средства взрывания, пороха, все виды ракетного топлива, а также специальные материалы и специальное оборудование для их производства, специальное снаряжение личного состава военизированных организаций и нормативно-техническая продукция на их производство и эксплуатацию;</w:t>
      </w:r>
    </w:p>
    <w:p w14:paraId="6609DAD2" w14:textId="1A198C6D"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яды, наркотические средства и психотропные вещества;</w:t>
      </w:r>
    </w:p>
    <w:p w14:paraId="231C87F4" w14:textId="130673F2"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спирт этиловый;</w:t>
      </w:r>
    </w:p>
    <w:p w14:paraId="18985111" w14:textId="21EA5E99"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lastRenderedPageBreak/>
        <w:t>лекарственные средства, за исключением лекарственных препаратов для медицинского применения, отпускаемых без рецепта на лекарственный препарат;</w:t>
      </w:r>
    </w:p>
    <w:p w14:paraId="266AC036" w14:textId="01A446F3"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лекарственное сырье, получаемое от северного оленеводства (панты и эндокринное сырье);</w:t>
      </w:r>
    </w:p>
    <w:p w14:paraId="685C9295" w14:textId="11B90B22"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специальные и иные технические средства, предназначенные (разработанные, приспособленные, запрограммированные) для негласного получения информации, нормативно-техническая документация на их производство и использование.</w:t>
      </w:r>
    </w:p>
    <w:p w14:paraId="74B77C23" w14:textId="34FBEE5E" w:rsidR="008575F0" w:rsidRDefault="008575F0" w:rsidP="001E7742">
      <w:pPr>
        <w:jc w:val="both"/>
        <w:rPr>
          <w:rFonts w:ascii="Times New Roman" w:hAnsi="Times New Roman" w:cs="Times New Roman"/>
          <w:sz w:val="24"/>
        </w:rPr>
      </w:pPr>
    </w:p>
    <w:p w14:paraId="6B97D7C8" w14:textId="3FF45AE6" w:rsidR="001E7742" w:rsidRPr="001E7742" w:rsidRDefault="008575F0" w:rsidP="001E7742">
      <w:pPr>
        <w:jc w:val="both"/>
        <w:rPr>
          <w:rFonts w:ascii="Times New Roman" w:hAnsi="Times New Roman" w:cs="Times New Roman"/>
          <w:sz w:val="24"/>
        </w:rPr>
      </w:pPr>
      <w:r>
        <w:rPr>
          <w:rFonts w:ascii="Times New Roman" w:hAnsi="Times New Roman" w:cs="Times New Roman"/>
          <w:sz w:val="24"/>
        </w:rPr>
        <w:t>Р</w:t>
      </w:r>
      <w:r w:rsidR="001E7742" w:rsidRPr="001E7742">
        <w:rPr>
          <w:rFonts w:ascii="Times New Roman" w:hAnsi="Times New Roman" w:cs="Times New Roman"/>
          <w:sz w:val="24"/>
        </w:rPr>
        <w:t xml:space="preserve">екламодатель по требованию рекламораспространителя обязан предоставлять документально подтвержденные сведения о соответствии рекламы требованиям </w:t>
      </w:r>
      <w:r>
        <w:rPr>
          <w:rFonts w:ascii="Times New Roman" w:hAnsi="Times New Roman" w:cs="Times New Roman"/>
          <w:sz w:val="24"/>
        </w:rPr>
        <w:t>Закона о рекламе</w:t>
      </w:r>
      <w:r w:rsidR="001E7742" w:rsidRPr="001E7742">
        <w:rPr>
          <w:rFonts w:ascii="Times New Roman" w:hAnsi="Times New Roman" w:cs="Times New Roman"/>
          <w:sz w:val="24"/>
        </w:rPr>
        <w:t>, в том числе сведения о наличии лицензии, об обязательной сертификации, о государственной регистрации.</w:t>
      </w:r>
    </w:p>
    <w:p w14:paraId="3B3E0759" w14:textId="7D03F2B0"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Административная ответственность за нарушение законодательства о рекламе установлена статьей 14.3 КоАП РФ</w:t>
      </w:r>
      <w:r>
        <w:rPr>
          <w:rFonts w:ascii="Times New Roman" w:hAnsi="Times New Roman" w:cs="Times New Roman"/>
          <w:sz w:val="24"/>
        </w:rPr>
        <w:t>.</w:t>
      </w:r>
    </w:p>
    <w:p w14:paraId="7C3F5EFD" w14:textId="77777777" w:rsidR="001E7742" w:rsidRPr="001E7742" w:rsidRDefault="001E7742" w:rsidP="001E7742">
      <w:pPr>
        <w:jc w:val="both"/>
        <w:rPr>
          <w:rFonts w:ascii="Times New Roman" w:hAnsi="Times New Roman" w:cs="Times New Roman"/>
          <w:b/>
          <w:sz w:val="24"/>
        </w:rPr>
      </w:pPr>
      <w:r w:rsidRPr="001E7742">
        <w:rPr>
          <w:rFonts w:ascii="Times New Roman" w:hAnsi="Times New Roman" w:cs="Times New Roman"/>
          <w:b/>
          <w:sz w:val="24"/>
        </w:rPr>
        <w:t>2. Реклама товаров при дистанционном способе их продажи (интернет-магазинов, заказа по каталогам и т. п.)</w:t>
      </w:r>
    </w:p>
    <w:p w14:paraId="262C0F71" w14:textId="24013EA2"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Реклама товаров при дистанционном способе их продажи, включая рекламу реализации товаров через интернет-магазины, должна соответствовать требованиям ч. 1 ст. 7, ст. 8 и гл. 3 ФЗ «О рекламе», Постановлени</w:t>
      </w:r>
      <w:r>
        <w:rPr>
          <w:rFonts w:ascii="Times New Roman" w:hAnsi="Times New Roman" w:cs="Times New Roman"/>
          <w:sz w:val="24"/>
        </w:rPr>
        <w:t>ю</w:t>
      </w:r>
      <w:r w:rsidRPr="001E7742">
        <w:rPr>
          <w:rFonts w:ascii="Times New Roman" w:hAnsi="Times New Roman" w:cs="Times New Roman"/>
          <w:sz w:val="24"/>
        </w:rPr>
        <w:t xml:space="preserve"> Правительства РФ от 31.12.2020 № 2463 «Об утверждении Правил продажи товаров по договору розничной купли-продажи</w:t>
      </w:r>
      <w:r>
        <w:rPr>
          <w:rFonts w:ascii="Times New Roman" w:hAnsi="Times New Roman" w:cs="Times New Roman"/>
          <w:sz w:val="24"/>
        </w:rPr>
        <w:t>…</w:t>
      </w:r>
      <w:r w:rsidRPr="001E7742">
        <w:rPr>
          <w:rFonts w:ascii="Times New Roman" w:hAnsi="Times New Roman" w:cs="Times New Roman"/>
          <w:sz w:val="24"/>
        </w:rPr>
        <w:t>» и Указ</w:t>
      </w:r>
      <w:r>
        <w:rPr>
          <w:rFonts w:ascii="Times New Roman" w:hAnsi="Times New Roman" w:cs="Times New Roman"/>
          <w:sz w:val="24"/>
        </w:rPr>
        <w:t>у</w:t>
      </w:r>
      <w:r w:rsidRPr="001E7742">
        <w:rPr>
          <w:rFonts w:ascii="Times New Roman" w:hAnsi="Times New Roman" w:cs="Times New Roman"/>
          <w:sz w:val="24"/>
        </w:rPr>
        <w:t xml:space="preserve"> Президента РФ от 22.02.1992 №</w:t>
      </w:r>
      <w:r>
        <w:rPr>
          <w:rFonts w:ascii="Times New Roman" w:hAnsi="Times New Roman" w:cs="Times New Roman"/>
          <w:sz w:val="24"/>
        </w:rPr>
        <w:t xml:space="preserve"> </w:t>
      </w:r>
      <w:r w:rsidRPr="001E7742">
        <w:rPr>
          <w:rFonts w:ascii="Times New Roman" w:hAnsi="Times New Roman" w:cs="Times New Roman"/>
          <w:sz w:val="24"/>
        </w:rPr>
        <w:t>179 «О видах продукции (работ, услуг) и отходов производства, свободная реализация которых запрещена».</w:t>
      </w:r>
    </w:p>
    <w:p w14:paraId="03591B86" w14:textId="670AA0AF"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Продажа товаров дистанционным способом —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 или посредством средств связи,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w:t>
      </w:r>
    </w:p>
    <w:p w14:paraId="0C81A35F" w14:textId="77777777"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Под интернет-магазином понимается любой сайт, позволяющий потребителю осуществить заказ товара дистанционным способом.</w:t>
      </w:r>
    </w:p>
    <w:p w14:paraId="43C45FB8" w14:textId="77777777" w:rsidR="006C3B43" w:rsidRDefault="001E7742" w:rsidP="001E7742">
      <w:pPr>
        <w:jc w:val="both"/>
        <w:rPr>
          <w:rFonts w:ascii="Times New Roman" w:hAnsi="Times New Roman" w:cs="Times New Roman"/>
          <w:sz w:val="24"/>
        </w:rPr>
      </w:pPr>
      <w:r w:rsidRPr="001E7742">
        <w:rPr>
          <w:rFonts w:ascii="Times New Roman" w:hAnsi="Times New Roman" w:cs="Times New Roman"/>
          <w:sz w:val="24"/>
        </w:rPr>
        <w:t>Продажа дистанционным способом отдельных видов товаров</w:t>
      </w:r>
      <w:r w:rsidR="0043159D">
        <w:rPr>
          <w:rFonts w:ascii="Times New Roman" w:hAnsi="Times New Roman" w:cs="Times New Roman"/>
          <w:sz w:val="24"/>
        </w:rPr>
        <w:t xml:space="preserve"> не допускается</w:t>
      </w:r>
      <w:r w:rsidRPr="001E7742">
        <w:rPr>
          <w:rFonts w:ascii="Times New Roman" w:hAnsi="Times New Roman" w:cs="Times New Roman"/>
          <w:sz w:val="24"/>
        </w:rPr>
        <w:t>. К таким товарам относятся, например</w:t>
      </w:r>
      <w:r w:rsidR="006C3B43">
        <w:rPr>
          <w:rFonts w:ascii="Times New Roman" w:hAnsi="Times New Roman" w:cs="Times New Roman"/>
          <w:sz w:val="24"/>
        </w:rPr>
        <w:t>:</w:t>
      </w:r>
    </w:p>
    <w:p w14:paraId="09ED95B7" w14:textId="1C4FFFBA" w:rsidR="006C3B43" w:rsidRPr="00590985" w:rsidRDefault="001E7742" w:rsidP="00590985">
      <w:pPr>
        <w:pStyle w:val="a3"/>
        <w:numPr>
          <w:ilvl w:val="0"/>
          <w:numId w:val="7"/>
        </w:numPr>
        <w:jc w:val="both"/>
        <w:rPr>
          <w:rFonts w:ascii="Times New Roman" w:hAnsi="Times New Roman" w:cs="Times New Roman"/>
          <w:sz w:val="24"/>
        </w:rPr>
      </w:pPr>
      <w:r w:rsidRPr="00590985">
        <w:rPr>
          <w:rFonts w:ascii="Times New Roman" w:hAnsi="Times New Roman" w:cs="Times New Roman"/>
          <w:sz w:val="24"/>
        </w:rPr>
        <w:t>алкогольная</w:t>
      </w:r>
      <w:r w:rsidR="0043159D" w:rsidRPr="00590985">
        <w:rPr>
          <w:rFonts w:ascii="Times New Roman" w:hAnsi="Times New Roman" w:cs="Times New Roman"/>
          <w:sz w:val="24"/>
        </w:rPr>
        <w:t xml:space="preserve"> продукция;</w:t>
      </w:r>
      <w:r w:rsidRPr="00590985">
        <w:rPr>
          <w:rFonts w:ascii="Times New Roman" w:hAnsi="Times New Roman" w:cs="Times New Roman"/>
          <w:sz w:val="24"/>
        </w:rPr>
        <w:t xml:space="preserve"> </w:t>
      </w:r>
    </w:p>
    <w:p w14:paraId="4A544F67" w14:textId="77777777" w:rsidR="006C3B43" w:rsidRPr="00590985" w:rsidRDefault="001E7742" w:rsidP="00590985">
      <w:pPr>
        <w:pStyle w:val="a3"/>
        <w:numPr>
          <w:ilvl w:val="0"/>
          <w:numId w:val="7"/>
        </w:numPr>
        <w:jc w:val="both"/>
        <w:rPr>
          <w:rFonts w:ascii="Times New Roman" w:hAnsi="Times New Roman" w:cs="Times New Roman"/>
          <w:sz w:val="24"/>
        </w:rPr>
      </w:pPr>
      <w:r w:rsidRPr="00590985">
        <w:rPr>
          <w:rFonts w:ascii="Times New Roman" w:hAnsi="Times New Roman" w:cs="Times New Roman"/>
          <w:sz w:val="24"/>
        </w:rPr>
        <w:t xml:space="preserve">табачная или </w:t>
      </w:r>
      <w:proofErr w:type="spellStart"/>
      <w:r w:rsidRPr="00590985">
        <w:rPr>
          <w:rFonts w:ascii="Times New Roman" w:hAnsi="Times New Roman" w:cs="Times New Roman"/>
          <w:sz w:val="24"/>
        </w:rPr>
        <w:t>никотинсодержащая</w:t>
      </w:r>
      <w:proofErr w:type="spellEnd"/>
      <w:r w:rsidRPr="00590985">
        <w:rPr>
          <w:rFonts w:ascii="Times New Roman" w:hAnsi="Times New Roman" w:cs="Times New Roman"/>
          <w:sz w:val="24"/>
        </w:rPr>
        <w:t xml:space="preserve"> продукция, кальяны</w:t>
      </w:r>
      <w:r w:rsidR="0043159D" w:rsidRPr="00590985">
        <w:rPr>
          <w:rFonts w:ascii="Times New Roman" w:hAnsi="Times New Roman" w:cs="Times New Roman"/>
          <w:sz w:val="24"/>
        </w:rPr>
        <w:t xml:space="preserve">, устройства для потребления </w:t>
      </w:r>
      <w:proofErr w:type="spellStart"/>
      <w:r w:rsidR="0043159D" w:rsidRPr="00590985">
        <w:rPr>
          <w:rFonts w:ascii="Times New Roman" w:hAnsi="Times New Roman" w:cs="Times New Roman"/>
          <w:sz w:val="24"/>
        </w:rPr>
        <w:t>никотинсодержащей</w:t>
      </w:r>
      <w:proofErr w:type="spellEnd"/>
      <w:r w:rsidR="0043159D" w:rsidRPr="00590985">
        <w:rPr>
          <w:rFonts w:ascii="Times New Roman" w:hAnsi="Times New Roman" w:cs="Times New Roman"/>
          <w:sz w:val="24"/>
        </w:rPr>
        <w:t xml:space="preserve"> продукции; </w:t>
      </w:r>
    </w:p>
    <w:p w14:paraId="0C62691F" w14:textId="7A953D0F" w:rsidR="0043159D" w:rsidRPr="00590985" w:rsidRDefault="0043159D" w:rsidP="00590985">
      <w:pPr>
        <w:pStyle w:val="a3"/>
        <w:numPr>
          <w:ilvl w:val="0"/>
          <w:numId w:val="7"/>
        </w:numPr>
        <w:jc w:val="both"/>
        <w:rPr>
          <w:rFonts w:ascii="Times New Roman" w:hAnsi="Times New Roman" w:cs="Times New Roman"/>
          <w:sz w:val="24"/>
        </w:rPr>
      </w:pPr>
      <w:r w:rsidRPr="00590985">
        <w:rPr>
          <w:rFonts w:ascii="Times New Roman" w:hAnsi="Times New Roman" w:cs="Times New Roman"/>
          <w:sz w:val="24"/>
        </w:rPr>
        <w:t>рецептурные, наркотические, психотропные и спиртосодержащие лекарственные препараты.</w:t>
      </w:r>
    </w:p>
    <w:p w14:paraId="07ACB4E6" w14:textId="77777777" w:rsidR="006C3B43" w:rsidRDefault="001E7742" w:rsidP="001E7742">
      <w:pPr>
        <w:jc w:val="both"/>
        <w:rPr>
          <w:rFonts w:ascii="Times New Roman" w:hAnsi="Times New Roman" w:cs="Times New Roman"/>
          <w:sz w:val="24"/>
        </w:rPr>
      </w:pPr>
      <w:r w:rsidRPr="001E7742">
        <w:rPr>
          <w:rFonts w:ascii="Times New Roman" w:hAnsi="Times New Roman" w:cs="Times New Roman"/>
          <w:sz w:val="24"/>
        </w:rPr>
        <w:t xml:space="preserve">В рекламе товаров при дистанционном способе их продажи должны быть указаны сведения о продавце таких товаров: </w:t>
      </w:r>
    </w:p>
    <w:p w14:paraId="5151BD95" w14:textId="77777777" w:rsidR="006C3B43" w:rsidRPr="00590985" w:rsidRDefault="001E7742" w:rsidP="00590985">
      <w:pPr>
        <w:pStyle w:val="a3"/>
        <w:numPr>
          <w:ilvl w:val="0"/>
          <w:numId w:val="8"/>
        </w:numPr>
        <w:jc w:val="both"/>
        <w:rPr>
          <w:rFonts w:ascii="Times New Roman" w:hAnsi="Times New Roman" w:cs="Times New Roman"/>
          <w:sz w:val="24"/>
        </w:rPr>
      </w:pPr>
      <w:r w:rsidRPr="00590985">
        <w:rPr>
          <w:rFonts w:ascii="Times New Roman" w:hAnsi="Times New Roman" w:cs="Times New Roman"/>
          <w:sz w:val="24"/>
        </w:rPr>
        <w:t xml:space="preserve">наименование, место нахождения и ОГРН юридического лица; </w:t>
      </w:r>
    </w:p>
    <w:p w14:paraId="66A53F83" w14:textId="77777777" w:rsidR="006C3B43" w:rsidRPr="00590985" w:rsidRDefault="001E7742" w:rsidP="00590985">
      <w:pPr>
        <w:pStyle w:val="a3"/>
        <w:numPr>
          <w:ilvl w:val="0"/>
          <w:numId w:val="8"/>
        </w:numPr>
        <w:jc w:val="both"/>
        <w:rPr>
          <w:rFonts w:ascii="Times New Roman" w:hAnsi="Times New Roman" w:cs="Times New Roman"/>
          <w:sz w:val="24"/>
        </w:rPr>
      </w:pPr>
      <w:r w:rsidRPr="00590985">
        <w:rPr>
          <w:rFonts w:ascii="Times New Roman" w:hAnsi="Times New Roman" w:cs="Times New Roman"/>
          <w:sz w:val="24"/>
        </w:rPr>
        <w:t xml:space="preserve">фамилия, имя, отчество, ОГРН индивидуального предпринимателя; </w:t>
      </w:r>
    </w:p>
    <w:p w14:paraId="2534E607" w14:textId="47E2E62E" w:rsidR="001E7742" w:rsidRPr="00590985" w:rsidRDefault="001E7742" w:rsidP="00590985">
      <w:pPr>
        <w:pStyle w:val="a3"/>
        <w:numPr>
          <w:ilvl w:val="0"/>
          <w:numId w:val="8"/>
        </w:numPr>
        <w:jc w:val="both"/>
        <w:rPr>
          <w:rFonts w:ascii="Times New Roman" w:hAnsi="Times New Roman" w:cs="Times New Roman"/>
          <w:sz w:val="24"/>
        </w:rPr>
      </w:pPr>
      <w:r w:rsidRPr="00590985">
        <w:rPr>
          <w:rFonts w:ascii="Times New Roman" w:hAnsi="Times New Roman" w:cs="Times New Roman"/>
          <w:sz w:val="24"/>
        </w:rPr>
        <w:lastRenderedPageBreak/>
        <w:t>фамилия, имя, отчество, ИНН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2419D9EB" w14:textId="370BA8B7" w:rsidR="001E7742" w:rsidRDefault="001E7742" w:rsidP="001E7742">
      <w:pPr>
        <w:jc w:val="both"/>
        <w:rPr>
          <w:rFonts w:ascii="Times New Roman" w:hAnsi="Times New Roman" w:cs="Times New Roman"/>
          <w:sz w:val="24"/>
        </w:rPr>
      </w:pPr>
      <w:r w:rsidRPr="001E7742">
        <w:rPr>
          <w:rFonts w:ascii="Times New Roman" w:hAnsi="Times New Roman" w:cs="Times New Roman"/>
          <w:sz w:val="24"/>
        </w:rPr>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08ECCBB8" w14:textId="77777777" w:rsidR="00EF4095" w:rsidRPr="00EF4095" w:rsidRDefault="00EF4095" w:rsidP="00EF4095">
      <w:pPr>
        <w:jc w:val="both"/>
        <w:rPr>
          <w:rFonts w:ascii="Times New Roman" w:hAnsi="Times New Roman" w:cs="Times New Roman"/>
          <w:b/>
          <w:sz w:val="24"/>
        </w:rPr>
      </w:pPr>
      <w:r w:rsidRPr="00EF4095">
        <w:rPr>
          <w:rFonts w:ascii="Times New Roman" w:hAnsi="Times New Roman" w:cs="Times New Roman"/>
          <w:b/>
          <w:sz w:val="24"/>
        </w:rPr>
        <w:t>3. Реклама стимулирующих мероприятий</w:t>
      </w:r>
    </w:p>
    <w:p w14:paraId="6DF475FA" w14:textId="441231B3" w:rsidR="008575F0" w:rsidRDefault="00EF4095" w:rsidP="00EF4095">
      <w:pPr>
        <w:jc w:val="both"/>
        <w:rPr>
          <w:rFonts w:ascii="Times New Roman" w:hAnsi="Times New Roman" w:cs="Times New Roman"/>
          <w:sz w:val="24"/>
        </w:rPr>
      </w:pPr>
      <w:r w:rsidRPr="00EF4095">
        <w:rPr>
          <w:rFonts w:ascii="Times New Roman" w:hAnsi="Times New Roman" w:cs="Times New Roman"/>
          <w:sz w:val="24"/>
        </w:rPr>
        <w:t xml:space="preserve"> </w:t>
      </w:r>
    </w:p>
    <w:p w14:paraId="7F5004CB" w14:textId="3F48FBE6" w:rsidR="00EF4095" w:rsidRPr="00EF4095" w:rsidRDefault="008575F0" w:rsidP="00EF4095">
      <w:pPr>
        <w:jc w:val="both"/>
        <w:rPr>
          <w:rFonts w:ascii="Times New Roman" w:hAnsi="Times New Roman" w:cs="Times New Roman"/>
          <w:sz w:val="24"/>
        </w:rPr>
      </w:pPr>
      <w:r>
        <w:rPr>
          <w:rFonts w:ascii="Times New Roman" w:hAnsi="Times New Roman" w:cs="Times New Roman"/>
          <w:sz w:val="24"/>
        </w:rPr>
        <w:t xml:space="preserve">В </w:t>
      </w:r>
      <w:r w:rsidR="00EF4095" w:rsidRPr="00EF4095">
        <w:rPr>
          <w:rFonts w:ascii="Times New Roman" w:hAnsi="Times New Roman" w:cs="Times New Roman"/>
          <w:sz w:val="24"/>
        </w:rPr>
        <w:t>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r>
        <w:rPr>
          <w:rFonts w:ascii="Times New Roman" w:hAnsi="Times New Roman" w:cs="Times New Roman"/>
          <w:sz w:val="24"/>
        </w:rPr>
        <w:t xml:space="preserve"> (ст. 9 Закона о рекламе)</w:t>
      </w:r>
      <w:r w:rsidR="00EF4095" w:rsidRPr="00EF4095">
        <w:rPr>
          <w:rFonts w:ascii="Times New Roman" w:hAnsi="Times New Roman" w:cs="Times New Roman"/>
          <w:sz w:val="24"/>
        </w:rPr>
        <w:t>:</w:t>
      </w:r>
    </w:p>
    <w:p w14:paraId="3BD4CD5E" w14:textId="09098389" w:rsidR="00EF4095" w:rsidRPr="00590985" w:rsidRDefault="00EF4095" w:rsidP="00590985">
      <w:pPr>
        <w:pStyle w:val="a3"/>
        <w:numPr>
          <w:ilvl w:val="0"/>
          <w:numId w:val="9"/>
        </w:numPr>
        <w:jc w:val="both"/>
        <w:rPr>
          <w:rFonts w:ascii="Times New Roman" w:hAnsi="Times New Roman" w:cs="Times New Roman"/>
          <w:sz w:val="24"/>
        </w:rPr>
      </w:pPr>
      <w:r w:rsidRPr="00590985">
        <w:rPr>
          <w:rFonts w:ascii="Times New Roman" w:hAnsi="Times New Roman" w:cs="Times New Roman"/>
          <w:sz w:val="24"/>
        </w:rPr>
        <w:t>сроки проведения такого мероприятия;</w:t>
      </w:r>
    </w:p>
    <w:p w14:paraId="6DD75F18" w14:textId="4D07DAA3" w:rsidR="00EF4095" w:rsidRPr="00590985" w:rsidRDefault="00EF4095" w:rsidP="00590985">
      <w:pPr>
        <w:pStyle w:val="a3"/>
        <w:numPr>
          <w:ilvl w:val="0"/>
          <w:numId w:val="9"/>
        </w:numPr>
        <w:jc w:val="both"/>
        <w:rPr>
          <w:rFonts w:ascii="Times New Roman" w:hAnsi="Times New Roman" w:cs="Times New Roman"/>
          <w:sz w:val="24"/>
        </w:rPr>
      </w:pPr>
      <w:r w:rsidRPr="00590985">
        <w:rPr>
          <w:rFonts w:ascii="Times New Roman" w:hAnsi="Times New Roman" w:cs="Times New Roman"/>
          <w:sz w:val="24"/>
        </w:rPr>
        <w:t>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14:paraId="7A6814A6"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5540A5DF" w14:textId="2C2846A3" w:rsidR="00214549" w:rsidRDefault="00214549" w:rsidP="00EF4095">
      <w:pPr>
        <w:jc w:val="both"/>
        <w:rPr>
          <w:rFonts w:ascii="Times New Roman" w:hAnsi="Times New Roman" w:cs="Times New Roman"/>
          <w:sz w:val="24"/>
        </w:rPr>
      </w:pPr>
      <w:r w:rsidRPr="00214549">
        <w:rPr>
          <w:rFonts w:ascii="Times New Roman" w:hAnsi="Times New Roman" w:cs="Times New Roman"/>
          <w:sz w:val="24"/>
        </w:rPr>
        <w:t>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14:paraId="55543DC2" w14:textId="7021A194" w:rsidR="00EF4095" w:rsidRDefault="00EF4095" w:rsidP="00EF4095">
      <w:pPr>
        <w:jc w:val="both"/>
        <w:rPr>
          <w:rFonts w:ascii="Times New Roman" w:hAnsi="Times New Roman" w:cs="Times New Roman"/>
          <w:sz w:val="24"/>
        </w:rPr>
      </w:pPr>
      <w:r w:rsidRPr="00EF4095">
        <w:rPr>
          <w:rFonts w:ascii="Times New Roman" w:hAnsi="Times New Roman" w:cs="Times New Roman"/>
          <w:sz w:val="24"/>
        </w:rPr>
        <w:t>Реклама стимулирующих мероприятий любого рода принимается исключительно по усмотрению рекламораспространителя.</w:t>
      </w:r>
    </w:p>
    <w:p w14:paraId="74DFCAE8" w14:textId="77777777" w:rsidR="00EF4095" w:rsidRPr="00EF4095" w:rsidRDefault="00EF4095" w:rsidP="00EF4095">
      <w:pPr>
        <w:jc w:val="both"/>
        <w:rPr>
          <w:rFonts w:ascii="Times New Roman" w:hAnsi="Times New Roman" w:cs="Times New Roman"/>
          <w:b/>
          <w:sz w:val="24"/>
        </w:rPr>
      </w:pPr>
      <w:r w:rsidRPr="00EF4095">
        <w:rPr>
          <w:rFonts w:ascii="Times New Roman" w:hAnsi="Times New Roman" w:cs="Times New Roman"/>
          <w:b/>
          <w:sz w:val="24"/>
        </w:rPr>
        <w:t>4. Реклама алкогольной продукции, в том числе пива и напитков, изготавливаемых на его основе</w:t>
      </w:r>
    </w:p>
    <w:p w14:paraId="1F48A920" w14:textId="415B7E13" w:rsidR="008575F0" w:rsidRDefault="008575F0" w:rsidP="00EF4095">
      <w:pPr>
        <w:jc w:val="both"/>
        <w:rPr>
          <w:rFonts w:ascii="Times New Roman" w:hAnsi="Times New Roman" w:cs="Times New Roman"/>
          <w:sz w:val="24"/>
        </w:rPr>
      </w:pPr>
    </w:p>
    <w:p w14:paraId="487811CE" w14:textId="6E007717" w:rsidR="00EF4095" w:rsidRPr="00EF4095" w:rsidRDefault="008575F0" w:rsidP="00EF4095">
      <w:pPr>
        <w:jc w:val="both"/>
        <w:rPr>
          <w:rFonts w:ascii="Times New Roman" w:hAnsi="Times New Roman" w:cs="Times New Roman"/>
          <w:sz w:val="24"/>
        </w:rPr>
      </w:pPr>
      <w:r>
        <w:rPr>
          <w:rFonts w:ascii="Times New Roman" w:hAnsi="Times New Roman" w:cs="Times New Roman"/>
          <w:sz w:val="24"/>
        </w:rPr>
        <w:t>Р</w:t>
      </w:r>
      <w:r w:rsidR="00EF4095" w:rsidRPr="00EF4095">
        <w:rPr>
          <w:rFonts w:ascii="Times New Roman" w:hAnsi="Times New Roman" w:cs="Times New Roman"/>
          <w:sz w:val="24"/>
        </w:rPr>
        <w:t>еклама алкогольной продукции не должна размещаться в информационно-телекоммуникационной сети «Интернет»</w:t>
      </w:r>
      <w:r>
        <w:rPr>
          <w:rFonts w:ascii="Times New Roman" w:hAnsi="Times New Roman" w:cs="Times New Roman"/>
          <w:sz w:val="24"/>
        </w:rPr>
        <w:t xml:space="preserve"> (ст. 21 Закона о рекламе)</w:t>
      </w:r>
      <w:r w:rsidR="00EF4095" w:rsidRPr="00EF4095">
        <w:rPr>
          <w:rFonts w:ascii="Times New Roman" w:hAnsi="Times New Roman" w:cs="Times New Roman"/>
          <w:sz w:val="24"/>
        </w:rPr>
        <w:t>.</w:t>
      </w:r>
    </w:p>
    <w:p w14:paraId="5F007264" w14:textId="7E15D360" w:rsidR="00FB213B" w:rsidRDefault="00FB213B" w:rsidP="00EF4095">
      <w:pPr>
        <w:jc w:val="both"/>
        <w:rPr>
          <w:rFonts w:ascii="Times New Roman" w:hAnsi="Times New Roman" w:cs="Times New Roman"/>
          <w:sz w:val="24"/>
        </w:rPr>
      </w:pPr>
      <w:r w:rsidRPr="00EF4095">
        <w:rPr>
          <w:rFonts w:ascii="Times New Roman" w:hAnsi="Times New Roman" w:cs="Times New Roman"/>
          <w:sz w:val="24"/>
        </w:rPr>
        <w:t>Алкогольная продукция</w:t>
      </w:r>
      <w:r w:rsidR="00DA7D8F">
        <w:rPr>
          <w:rStyle w:val="af2"/>
          <w:rFonts w:ascii="Times New Roman" w:hAnsi="Times New Roman" w:cs="Times New Roman"/>
          <w:sz w:val="24"/>
        </w:rPr>
        <w:footnoteReference w:id="1"/>
      </w:r>
      <w:r w:rsidRPr="00EF4095">
        <w:rPr>
          <w:rFonts w:ascii="Times New Roman" w:hAnsi="Times New Roman" w:cs="Times New Roman"/>
          <w:sz w:val="24"/>
        </w:rPr>
        <w:t xml:space="preserve"> – это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w:t>
      </w:r>
      <w:r>
        <w:rPr>
          <w:rStyle w:val="af2"/>
          <w:rFonts w:ascii="Times New Roman" w:hAnsi="Times New Roman" w:cs="Times New Roman"/>
          <w:sz w:val="24"/>
        </w:rPr>
        <w:footnoteReference w:id="2"/>
      </w:r>
      <w:r w:rsidR="00DA7D8F">
        <w:rPr>
          <w:rFonts w:ascii="Times New Roman" w:hAnsi="Times New Roman" w:cs="Times New Roman"/>
          <w:sz w:val="24"/>
        </w:rPr>
        <w:t>.</w:t>
      </w:r>
    </w:p>
    <w:p w14:paraId="33286DEA" w14:textId="2C2721EF" w:rsidR="004B4154" w:rsidRDefault="004B4154" w:rsidP="00EF4095">
      <w:pPr>
        <w:jc w:val="both"/>
        <w:rPr>
          <w:rFonts w:ascii="Times New Roman" w:hAnsi="Times New Roman" w:cs="Times New Roman"/>
          <w:sz w:val="24"/>
        </w:rPr>
      </w:pPr>
    </w:p>
    <w:p w14:paraId="06CACDF4" w14:textId="4E6A56F6" w:rsidR="00EF4095" w:rsidRDefault="004B4154" w:rsidP="00EF4095">
      <w:pPr>
        <w:jc w:val="both"/>
        <w:rPr>
          <w:rFonts w:ascii="Times New Roman" w:hAnsi="Times New Roman" w:cs="Times New Roman"/>
          <w:sz w:val="24"/>
        </w:rPr>
      </w:pPr>
      <w:r>
        <w:rPr>
          <w:rFonts w:ascii="Times New Roman" w:hAnsi="Times New Roman" w:cs="Times New Roman"/>
          <w:sz w:val="24"/>
        </w:rPr>
        <w:t xml:space="preserve">При распространении рекламы </w:t>
      </w:r>
      <w:r w:rsidR="00EF4095" w:rsidRPr="00EF4095">
        <w:rPr>
          <w:rFonts w:ascii="Times New Roman" w:hAnsi="Times New Roman" w:cs="Times New Roman"/>
          <w:sz w:val="24"/>
        </w:rPr>
        <w:t xml:space="preserve">безалкогольного пива или безалкогольного вина с использованием средств индивидуализации продукции (товарных знаков), используемых для обозначения, в том числе пива или вина с содержанием этилового спирта более 0,5 </w:t>
      </w:r>
      <w:r w:rsidR="00EF4095" w:rsidRPr="00EF4095">
        <w:rPr>
          <w:rFonts w:ascii="Times New Roman" w:hAnsi="Times New Roman" w:cs="Times New Roman"/>
          <w:sz w:val="24"/>
        </w:rPr>
        <w:lastRenderedPageBreak/>
        <w:t xml:space="preserve">процента объема готовой продукции или иной алкогольной продукции, и из рекламы четко не следует, что объектом рекламирования является именно безалкогольное пиво или безалкогольное вино, то такая реклама должна соответствовать требованиям </w:t>
      </w:r>
      <w:r w:rsidR="00EF4095">
        <w:rPr>
          <w:rFonts w:ascii="Times New Roman" w:hAnsi="Times New Roman" w:cs="Times New Roman"/>
          <w:sz w:val="24"/>
        </w:rPr>
        <w:t>ст.</w:t>
      </w:r>
      <w:r w:rsidR="00EF4095" w:rsidRPr="00EF4095">
        <w:rPr>
          <w:rFonts w:ascii="Times New Roman" w:hAnsi="Times New Roman" w:cs="Times New Roman"/>
          <w:sz w:val="24"/>
        </w:rPr>
        <w:t xml:space="preserve"> 21 </w:t>
      </w:r>
      <w:r>
        <w:rPr>
          <w:rFonts w:ascii="Times New Roman" w:hAnsi="Times New Roman" w:cs="Times New Roman"/>
          <w:sz w:val="24"/>
        </w:rPr>
        <w:t>Закона о</w:t>
      </w:r>
      <w:r w:rsidR="00EF4095" w:rsidRPr="00EF4095">
        <w:rPr>
          <w:rFonts w:ascii="Times New Roman" w:hAnsi="Times New Roman" w:cs="Times New Roman"/>
          <w:sz w:val="24"/>
        </w:rPr>
        <w:t xml:space="preserve"> рекламе.</w:t>
      </w:r>
    </w:p>
    <w:p w14:paraId="1403B164" w14:textId="4DF7CFA9" w:rsidR="004B4154" w:rsidRPr="00590985" w:rsidRDefault="004B4154" w:rsidP="00EF4095">
      <w:pPr>
        <w:jc w:val="both"/>
        <w:rPr>
          <w:rFonts w:ascii="Times New Roman" w:hAnsi="Times New Roman" w:cs="Times New Roman"/>
          <w:b/>
          <w:sz w:val="24"/>
        </w:rPr>
      </w:pPr>
      <w:r w:rsidRPr="00590985">
        <w:rPr>
          <w:rFonts w:ascii="Times New Roman" w:hAnsi="Times New Roman" w:cs="Times New Roman"/>
          <w:b/>
          <w:sz w:val="24"/>
        </w:rPr>
        <w:t>4.1. Реклама алкогольной продукции в Электронном справочнике</w:t>
      </w:r>
    </w:p>
    <w:p w14:paraId="686C8AF5" w14:textId="77777777" w:rsidR="003219DF" w:rsidRDefault="003219DF" w:rsidP="003219DF">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Электронном справочнике, адаптированном для персональных компьютеров, запрещена реклама алкогольной продукции (включая пиво и напитки, изготавливаемые на его основе) с содержанием этилового спирта пять и более процентов объема готовой продукции.</w:t>
      </w:r>
    </w:p>
    <w:p w14:paraId="3CCFD4BC" w14:textId="271BC221" w:rsidR="003219DF" w:rsidRPr="00EF4095" w:rsidRDefault="003219DF" w:rsidP="003219DF">
      <w:pPr>
        <w:jc w:val="both"/>
        <w:rPr>
          <w:rFonts w:ascii="Times New Roman" w:hAnsi="Times New Roman" w:cs="Times New Roman"/>
          <w:sz w:val="24"/>
        </w:rPr>
      </w:pPr>
      <w:r w:rsidRPr="00483987">
        <w:rPr>
          <w:rFonts w:ascii="Times New Roman" w:hAnsi="Times New Roman" w:cs="Times New Roman"/>
          <w:color w:val="000000"/>
          <w:sz w:val="24"/>
          <w:szCs w:val="24"/>
        </w:rPr>
        <w:t>В рекламные материалы запрещается включать прямые и/или косвенные указания/упоминания алкогольной продукции, если процент содержания этилового спирта в ее готовом объеме явно превышает 5 и более процентов (в том числе фотографии, рисунки, картинки и прочее).</w:t>
      </w:r>
    </w:p>
    <w:p w14:paraId="07D9EAF6"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Реклама алкогольной продукции в каждом случае должна сопровождаться следующими обязательными предупреждениями:</w:t>
      </w:r>
    </w:p>
    <w:p w14:paraId="4E178521" w14:textId="3E950D84"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w:t>
      </w:r>
      <w:r w:rsidRPr="00590985">
        <w:rPr>
          <w:rFonts w:ascii="Times New Roman" w:hAnsi="Times New Roman" w:cs="Times New Roman"/>
          <w:i/>
          <w:sz w:val="24"/>
        </w:rPr>
        <w:t>Чрезмерное потребление алкоголя вредит Вашему здоровью</w:t>
      </w:r>
      <w:r w:rsidRPr="00EF4095">
        <w:rPr>
          <w:rFonts w:ascii="Times New Roman" w:hAnsi="Times New Roman" w:cs="Times New Roman"/>
          <w:sz w:val="24"/>
        </w:rPr>
        <w:t>» — не менее чем десять процентов рекламной площади (пространства)</w:t>
      </w:r>
      <w:r>
        <w:rPr>
          <w:rFonts w:ascii="Times New Roman" w:hAnsi="Times New Roman" w:cs="Times New Roman"/>
          <w:sz w:val="24"/>
        </w:rPr>
        <w:t>.</w:t>
      </w:r>
    </w:p>
    <w:p w14:paraId="00929E7B"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Реклама алкогольной продукции не должна:</w:t>
      </w:r>
    </w:p>
    <w:p w14:paraId="13D684DE" w14:textId="6096F607"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14:paraId="27B3E442" w14:textId="1A696281"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осуждать воздержание от употребления алкогольной продукции;</w:t>
      </w:r>
    </w:p>
    <w:p w14:paraId="3B489261" w14:textId="57F4C149"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14:paraId="6A245FA0" w14:textId="63A7DFDD"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содержать упоминание о том, что употребление алкогольной продукции является одним из способов утоления жажды;</w:t>
      </w:r>
    </w:p>
    <w:p w14:paraId="1075711E" w14:textId="3A441307"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обращаться к несовершеннолетним;</w:t>
      </w:r>
    </w:p>
    <w:p w14:paraId="04814646" w14:textId="609AC30A" w:rsidR="00EF4095" w:rsidRPr="00590985" w:rsidRDefault="00EF4095" w:rsidP="00590985">
      <w:pPr>
        <w:pStyle w:val="a3"/>
        <w:numPr>
          <w:ilvl w:val="0"/>
          <w:numId w:val="10"/>
        </w:numPr>
        <w:jc w:val="both"/>
        <w:rPr>
          <w:rFonts w:ascii="Times New Roman" w:hAnsi="Times New Roman" w:cs="Times New Roman"/>
          <w:sz w:val="24"/>
        </w:rPr>
      </w:pPr>
      <w:r w:rsidRPr="00590985">
        <w:rPr>
          <w:rFonts w:ascii="Times New Roman" w:hAnsi="Times New Roman" w:cs="Times New Roman"/>
          <w:sz w:val="24"/>
        </w:rPr>
        <w:t>использовать образы людей и животных, в том числе выполненные с помощью мультипликации (анимации).</w:t>
      </w:r>
    </w:p>
    <w:p w14:paraId="330AF7D1" w14:textId="7128D224" w:rsidR="00EF4095" w:rsidRPr="00EF4095" w:rsidRDefault="00214549" w:rsidP="00214549">
      <w:pPr>
        <w:jc w:val="both"/>
        <w:rPr>
          <w:rFonts w:ascii="Times New Roman" w:hAnsi="Times New Roman" w:cs="Times New Roman"/>
          <w:sz w:val="24"/>
        </w:rPr>
      </w:pPr>
      <w:r>
        <w:rPr>
          <w:rFonts w:ascii="Times New Roman" w:hAnsi="Times New Roman" w:cs="Times New Roman"/>
          <w:sz w:val="24"/>
        </w:rPr>
        <w:t xml:space="preserve">Лицензирование видов деятельности по производству и обороту этилового спирта, алкогольной и спиртосодержащей продукции регулируется </w:t>
      </w:r>
      <w:r w:rsidR="00EF4095" w:rsidRPr="00EF4095">
        <w:rPr>
          <w:rFonts w:ascii="Times New Roman" w:hAnsi="Times New Roman" w:cs="Times New Roman"/>
          <w:sz w:val="24"/>
        </w:rPr>
        <w:t>Федеральн</w:t>
      </w:r>
      <w:r>
        <w:rPr>
          <w:rFonts w:ascii="Times New Roman" w:hAnsi="Times New Roman" w:cs="Times New Roman"/>
          <w:sz w:val="24"/>
        </w:rPr>
        <w:t>ым</w:t>
      </w:r>
      <w:r w:rsidR="00EF4095" w:rsidRPr="00EF4095">
        <w:rPr>
          <w:rFonts w:ascii="Times New Roman" w:hAnsi="Times New Roman" w:cs="Times New Roman"/>
          <w:sz w:val="24"/>
        </w:rPr>
        <w:t xml:space="preserve"> закон</w:t>
      </w:r>
      <w:r>
        <w:rPr>
          <w:rFonts w:ascii="Times New Roman" w:hAnsi="Times New Roman" w:cs="Times New Roman"/>
          <w:sz w:val="24"/>
        </w:rPr>
        <w:t>ом</w:t>
      </w:r>
      <w:r w:rsidR="00EF4095" w:rsidRPr="00EF4095">
        <w:rPr>
          <w:rFonts w:ascii="Times New Roman" w:hAnsi="Times New Roman" w:cs="Times New Roman"/>
          <w:sz w:val="24"/>
        </w:rPr>
        <w:t xml:space="preserve"> от 22.11.1995 №</w:t>
      </w:r>
      <w:r w:rsidR="00EF4095">
        <w:rPr>
          <w:rFonts w:ascii="Times New Roman" w:hAnsi="Times New Roman" w:cs="Times New Roman"/>
          <w:sz w:val="24"/>
        </w:rPr>
        <w:t xml:space="preserve"> </w:t>
      </w:r>
      <w:r w:rsidR="00EF4095" w:rsidRPr="00EF4095">
        <w:rPr>
          <w:rFonts w:ascii="Times New Roman" w:hAnsi="Times New Roman" w:cs="Times New Roman"/>
          <w:sz w:val="24"/>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cs="Times New Roman"/>
          <w:sz w:val="24"/>
        </w:rPr>
        <w:t>.</w:t>
      </w:r>
    </w:p>
    <w:p w14:paraId="46D1E784"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До размещения рекламы рекламодатель обязан предоставить заверенные копии:</w:t>
      </w:r>
    </w:p>
    <w:p w14:paraId="7DAB7D94" w14:textId="2C394C1F" w:rsidR="00EF4095" w:rsidRPr="00590985" w:rsidRDefault="00EF4095" w:rsidP="00590985">
      <w:pPr>
        <w:pStyle w:val="a3"/>
        <w:numPr>
          <w:ilvl w:val="0"/>
          <w:numId w:val="12"/>
        </w:numPr>
        <w:jc w:val="both"/>
        <w:rPr>
          <w:rFonts w:ascii="Times New Roman" w:hAnsi="Times New Roman" w:cs="Times New Roman"/>
          <w:sz w:val="24"/>
        </w:rPr>
      </w:pPr>
      <w:r w:rsidRPr="00590985">
        <w:rPr>
          <w:rFonts w:ascii="Times New Roman" w:hAnsi="Times New Roman" w:cs="Times New Roman"/>
          <w:sz w:val="24"/>
        </w:rPr>
        <w:t>лицензии на соответствующий вид деятельности,</w:t>
      </w:r>
    </w:p>
    <w:p w14:paraId="36FD93AC" w14:textId="2D2A13E9" w:rsidR="00EF4095" w:rsidRPr="00590985" w:rsidRDefault="00EF4095" w:rsidP="00590985">
      <w:pPr>
        <w:pStyle w:val="a3"/>
        <w:numPr>
          <w:ilvl w:val="0"/>
          <w:numId w:val="12"/>
        </w:numPr>
        <w:jc w:val="both"/>
        <w:rPr>
          <w:rFonts w:ascii="Times New Roman" w:hAnsi="Times New Roman" w:cs="Times New Roman"/>
          <w:sz w:val="24"/>
        </w:rPr>
      </w:pPr>
      <w:r w:rsidRPr="00590985">
        <w:rPr>
          <w:rFonts w:ascii="Times New Roman" w:hAnsi="Times New Roman" w:cs="Times New Roman"/>
          <w:sz w:val="24"/>
        </w:rPr>
        <w:t>деклараций о соответствии на рекламируемую продукцию,</w:t>
      </w:r>
    </w:p>
    <w:p w14:paraId="3916FF88" w14:textId="424A9288" w:rsidR="00EF4095" w:rsidRPr="00590985" w:rsidRDefault="00EF4095" w:rsidP="00590985">
      <w:pPr>
        <w:pStyle w:val="a3"/>
        <w:numPr>
          <w:ilvl w:val="0"/>
          <w:numId w:val="12"/>
        </w:numPr>
        <w:jc w:val="both"/>
        <w:rPr>
          <w:rFonts w:ascii="Times New Roman" w:hAnsi="Times New Roman" w:cs="Times New Roman"/>
          <w:sz w:val="24"/>
        </w:rPr>
      </w:pPr>
      <w:r w:rsidRPr="00590985">
        <w:rPr>
          <w:rFonts w:ascii="Times New Roman" w:hAnsi="Times New Roman" w:cs="Times New Roman"/>
          <w:sz w:val="24"/>
        </w:rPr>
        <w:t>гарантийное письмо</w:t>
      </w:r>
      <w:r w:rsidR="00214549" w:rsidRPr="00590985">
        <w:rPr>
          <w:rFonts w:ascii="Times New Roman" w:hAnsi="Times New Roman" w:cs="Times New Roman"/>
          <w:sz w:val="24"/>
        </w:rPr>
        <w:t>.</w:t>
      </w:r>
    </w:p>
    <w:p w14:paraId="32ED21D8" w14:textId="41E450C9" w:rsidR="003219DF" w:rsidRPr="00590985" w:rsidRDefault="003219DF" w:rsidP="00590985">
      <w:pPr>
        <w:pStyle w:val="a3"/>
        <w:numPr>
          <w:ilvl w:val="0"/>
          <w:numId w:val="12"/>
        </w:numPr>
        <w:jc w:val="both"/>
        <w:rPr>
          <w:rFonts w:ascii="Times New Roman" w:hAnsi="Times New Roman" w:cs="Times New Roman"/>
          <w:color w:val="000000"/>
          <w:sz w:val="24"/>
          <w:szCs w:val="24"/>
        </w:rPr>
      </w:pPr>
      <w:r w:rsidRPr="00590985">
        <w:rPr>
          <w:rFonts w:ascii="Times New Roman" w:hAnsi="Times New Roman" w:cs="Times New Roman"/>
          <w:color w:val="000000"/>
          <w:sz w:val="24"/>
          <w:szCs w:val="24"/>
        </w:rPr>
        <w:t xml:space="preserve">документ, свидетельствующий о содержании этилового спирта в объеме готовой продукции в процентном отношении (например, удостоверение качества </w:t>
      </w:r>
      <w:r w:rsidRPr="00590985">
        <w:rPr>
          <w:rFonts w:ascii="Times New Roman" w:hAnsi="Times New Roman" w:cs="Times New Roman"/>
          <w:color w:val="000000"/>
          <w:sz w:val="24"/>
          <w:szCs w:val="24"/>
        </w:rPr>
        <w:lastRenderedPageBreak/>
        <w:t>и безопасности пищевых продуктов), в том числе по каждому сорту алкогольной продукции, если таковые упомянуты в рекламном материале.</w:t>
      </w:r>
    </w:p>
    <w:p w14:paraId="63227DF5" w14:textId="77777777" w:rsidR="00C54B17" w:rsidRPr="00C54B17" w:rsidRDefault="00C54B17" w:rsidP="00C54B17">
      <w:pPr>
        <w:jc w:val="both"/>
        <w:rPr>
          <w:rFonts w:ascii="Times New Roman" w:hAnsi="Times New Roman" w:cs="Times New Roman"/>
          <w:b/>
          <w:sz w:val="24"/>
        </w:rPr>
      </w:pPr>
      <w:r w:rsidRPr="00C54B17">
        <w:rPr>
          <w:rFonts w:ascii="Times New Roman" w:hAnsi="Times New Roman" w:cs="Times New Roman"/>
          <w:b/>
          <w:sz w:val="24"/>
        </w:rPr>
        <w:t>5. Реклама лекарственных средств, медицинских изделий и медицинских услуг, в том числе методов профилактики, диагностики, лечения и медицинской реабилитации, методов народной медицины</w:t>
      </w:r>
    </w:p>
    <w:p w14:paraId="3D471844" w14:textId="548B2180"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к рекламе лекарственных средств, медицинских изделий и медицинских услуг, в том числе методов профилактики, диагностики, лечения и медицинской реабилитации, методов народной медицины закреплены в ст. 24 </w:t>
      </w:r>
      <w:r w:rsidR="00FB213B">
        <w:rPr>
          <w:rFonts w:ascii="Times New Roman" w:hAnsi="Times New Roman" w:cs="Times New Roman"/>
          <w:sz w:val="24"/>
        </w:rPr>
        <w:t xml:space="preserve">Закона о </w:t>
      </w:r>
      <w:r w:rsidRPr="00C54B17">
        <w:rPr>
          <w:rFonts w:ascii="Times New Roman" w:hAnsi="Times New Roman" w:cs="Times New Roman"/>
          <w:sz w:val="24"/>
        </w:rPr>
        <w:t>рекламе.</w:t>
      </w:r>
    </w:p>
    <w:p w14:paraId="6B7AB0A2" w14:textId="78910D21"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В </w:t>
      </w:r>
      <w:r w:rsidR="00FB213B">
        <w:rPr>
          <w:rFonts w:ascii="Times New Roman" w:hAnsi="Times New Roman" w:cs="Times New Roman"/>
          <w:sz w:val="24"/>
        </w:rPr>
        <w:t>Приложениях</w:t>
      </w:r>
      <w:r w:rsidR="00FB213B" w:rsidRPr="00C54B17">
        <w:rPr>
          <w:rFonts w:ascii="Times New Roman" w:hAnsi="Times New Roman" w:cs="Times New Roman"/>
          <w:sz w:val="24"/>
        </w:rPr>
        <w:t xml:space="preserve"> </w:t>
      </w:r>
      <w:r w:rsidRPr="00C54B17">
        <w:rPr>
          <w:rFonts w:ascii="Times New Roman" w:hAnsi="Times New Roman" w:cs="Times New Roman"/>
          <w:sz w:val="24"/>
        </w:rPr>
        <w:t>2ГИС разрешена реклама только тех лекарственных препаратов, которые отпускаются без рецепта на лекарственные препараты, и только тех медицинских изделий, для использования которых не требуется специальная подготовка</w:t>
      </w:r>
      <w:r>
        <w:rPr>
          <w:rFonts w:ascii="Times New Roman" w:hAnsi="Times New Roman" w:cs="Times New Roman"/>
          <w:sz w:val="24"/>
        </w:rPr>
        <w:t>.</w:t>
      </w:r>
    </w:p>
    <w:p w14:paraId="5CD71F13" w14:textId="6FB19ED3"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В </w:t>
      </w:r>
      <w:r w:rsidR="00FB213B">
        <w:rPr>
          <w:rFonts w:ascii="Times New Roman" w:hAnsi="Times New Roman" w:cs="Times New Roman"/>
          <w:sz w:val="24"/>
        </w:rPr>
        <w:t>Приложениях</w:t>
      </w:r>
      <w:r w:rsidR="00FB213B" w:rsidRPr="00C54B17">
        <w:rPr>
          <w:rFonts w:ascii="Times New Roman" w:hAnsi="Times New Roman" w:cs="Times New Roman"/>
          <w:sz w:val="24"/>
        </w:rPr>
        <w:t xml:space="preserve"> </w:t>
      </w:r>
      <w:r w:rsidRPr="00C54B17">
        <w:rPr>
          <w:rFonts w:ascii="Times New Roman" w:hAnsi="Times New Roman" w:cs="Times New Roman"/>
          <w:sz w:val="24"/>
        </w:rPr>
        <w:t>2ГИС запрещена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w:t>
      </w:r>
    </w:p>
    <w:p w14:paraId="2937C623" w14:textId="0C26FDF7" w:rsidR="002A7C32"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В </w:t>
      </w:r>
      <w:r w:rsidR="00FB213B">
        <w:rPr>
          <w:rFonts w:ascii="Times New Roman" w:hAnsi="Times New Roman" w:cs="Times New Roman"/>
          <w:sz w:val="24"/>
        </w:rPr>
        <w:t>Приложениях</w:t>
      </w:r>
      <w:r w:rsidR="00FB213B" w:rsidRPr="00C54B17">
        <w:rPr>
          <w:rFonts w:ascii="Times New Roman" w:hAnsi="Times New Roman" w:cs="Times New Roman"/>
          <w:sz w:val="24"/>
        </w:rPr>
        <w:t xml:space="preserve"> </w:t>
      </w:r>
      <w:r w:rsidRPr="00C54B17">
        <w:rPr>
          <w:rFonts w:ascii="Times New Roman" w:hAnsi="Times New Roman" w:cs="Times New Roman"/>
          <w:sz w:val="24"/>
        </w:rPr>
        <w:t>2ГИС не допускается реклама методов профилактики, диагностики, лечения и медицинской реабилитации.</w:t>
      </w:r>
    </w:p>
    <w:p w14:paraId="7791EE8B" w14:textId="77777777" w:rsidR="00E83735" w:rsidRDefault="00C54B17" w:rsidP="00C54B17">
      <w:pPr>
        <w:jc w:val="both"/>
        <w:rPr>
          <w:rFonts w:ascii="Times New Roman" w:hAnsi="Times New Roman" w:cs="Times New Roman"/>
          <w:sz w:val="24"/>
        </w:rPr>
      </w:pPr>
      <w:r w:rsidRPr="00C54B17">
        <w:rPr>
          <w:rFonts w:ascii="Times New Roman" w:hAnsi="Times New Roman" w:cs="Times New Roman"/>
          <w:sz w:val="24"/>
        </w:rPr>
        <w:t>Реклама лекарственных препаратов, медицинских услуг, медицинских изделий в каждом случае должна сопровождаться следующим обязательным предупреждением: «</w:t>
      </w:r>
      <w:r w:rsidRPr="00590985">
        <w:rPr>
          <w:rFonts w:ascii="Times New Roman" w:hAnsi="Times New Roman" w:cs="Times New Roman"/>
          <w:i/>
          <w:sz w:val="24"/>
        </w:rPr>
        <w:t>Есть противопоказания, проконсультируйтесь с врачом</w:t>
      </w:r>
      <w:r w:rsidRPr="00C54B17">
        <w:rPr>
          <w:rFonts w:ascii="Times New Roman" w:hAnsi="Times New Roman" w:cs="Times New Roman"/>
          <w:sz w:val="24"/>
        </w:rPr>
        <w:t xml:space="preserve">». </w:t>
      </w:r>
    </w:p>
    <w:p w14:paraId="1FE49FBA" w14:textId="292E7D84"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Такому предупреждению должно быть отведено не менее чем пять процентов рекламной площади (рекламного пространства). Продолжительность отображения предупреждения в Рекламном материале в форме видеоролика — не менее чем 5 секунд.</w:t>
      </w:r>
    </w:p>
    <w:p w14:paraId="20D067E2"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Реклама лекарственных средств не должна:</w:t>
      </w:r>
    </w:p>
    <w:p w14:paraId="762DFD40" w14:textId="4EE9A334"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обращаться к несовершеннолетним;</w:t>
      </w:r>
    </w:p>
    <w:p w14:paraId="5D596A46" w14:textId="7426DDC0"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14:paraId="4A4EDA2B" w14:textId="1216031E"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содержать выражение благодарности физическими лицами в связи с использованием объекта рекламирования;</w:t>
      </w:r>
    </w:p>
    <w:p w14:paraId="4E147C30" w14:textId="71824CD1"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14:paraId="02ED0BBE" w14:textId="2EC9F399"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утверждения или предположения о наличии у потребителей рекламы тех или иных заболеваний либо расстройств здоровья;</w:t>
      </w:r>
    </w:p>
    <w:p w14:paraId="5AE82461" w14:textId="14931039"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способствовать созданию у здорового человека впечатления о необходимости применения объекта рекламирования, за исключением рекламы лекарственных препаратов, применяемых для профилактики заболеваний;</w:t>
      </w:r>
    </w:p>
    <w:p w14:paraId="16C88B77" w14:textId="68E213CD"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lastRenderedPageBreak/>
        <w:t>создавать впечатление ненужности обращения к врачу;</w:t>
      </w:r>
    </w:p>
    <w:p w14:paraId="269AFFC4" w14:textId="441E890C"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гарантировать положительное действие объекта рекламирования, его безопасность, эффективность и отсутствие побочных действий;</w:t>
      </w:r>
    </w:p>
    <w:p w14:paraId="2352CA23" w14:textId="627C6893"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14:paraId="3A216294" w14:textId="59C4B9B9" w:rsidR="00C54B17" w:rsidRPr="00590985" w:rsidRDefault="00C54B17" w:rsidP="00590985">
      <w:pPr>
        <w:pStyle w:val="a3"/>
        <w:numPr>
          <w:ilvl w:val="0"/>
          <w:numId w:val="13"/>
        </w:numPr>
        <w:jc w:val="both"/>
        <w:rPr>
          <w:rFonts w:ascii="Times New Roman" w:hAnsi="Times New Roman" w:cs="Times New Roman"/>
          <w:sz w:val="24"/>
        </w:rPr>
      </w:pPr>
      <w:r w:rsidRPr="00590985">
        <w:rPr>
          <w:rFonts w:ascii="Times New Roman" w:hAnsi="Times New Roman" w:cs="Times New Roman"/>
          <w:sz w:val="24"/>
        </w:rPr>
        <w:t>содержать утверждения о том, что безопасность и (или) эффективность объекта рекламирования гарантированы его естественным происхождением.</w:t>
      </w:r>
    </w:p>
    <w:p w14:paraId="2DCF94A5" w14:textId="24396174"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указанных выше </w:t>
      </w:r>
      <w:proofErr w:type="spellStart"/>
      <w:r w:rsidRPr="00C54B17">
        <w:rPr>
          <w:rFonts w:ascii="Times New Roman" w:hAnsi="Times New Roman" w:cs="Times New Roman"/>
          <w:sz w:val="24"/>
        </w:rPr>
        <w:t>п.п</w:t>
      </w:r>
      <w:proofErr w:type="spellEnd"/>
      <w:r w:rsidRPr="00C54B17">
        <w:rPr>
          <w:rFonts w:ascii="Times New Roman" w:hAnsi="Times New Roman" w:cs="Times New Roman"/>
          <w:sz w:val="24"/>
        </w:rPr>
        <w:t>. 1−8 распространяются также на рекламу медицинских изделий.</w:t>
      </w:r>
    </w:p>
    <w:p w14:paraId="0F863F5B" w14:textId="485C59A9"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указанных выше </w:t>
      </w:r>
      <w:proofErr w:type="spellStart"/>
      <w:r w:rsidRPr="00C54B17">
        <w:rPr>
          <w:rFonts w:ascii="Times New Roman" w:hAnsi="Times New Roman" w:cs="Times New Roman"/>
          <w:sz w:val="24"/>
        </w:rPr>
        <w:t>п.п</w:t>
      </w:r>
      <w:proofErr w:type="spellEnd"/>
      <w:r w:rsidRPr="00C54B17">
        <w:rPr>
          <w:rFonts w:ascii="Times New Roman" w:hAnsi="Times New Roman" w:cs="Times New Roman"/>
          <w:sz w:val="24"/>
        </w:rPr>
        <w:t>. 2 — 5 распространяются также на рекламу медицинских услуг.</w:t>
      </w:r>
    </w:p>
    <w:p w14:paraId="16C5BBC0" w14:textId="02710A7D" w:rsidR="002A7C32"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указанных выше </w:t>
      </w:r>
      <w:proofErr w:type="spellStart"/>
      <w:r w:rsidRPr="00C54B17">
        <w:rPr>
          <w:rFonts w:ascii="Times New Roman" w:hAnsi="Times New Roman" w:cs="Times New Roman"/>
          <w:sz w:val="24"/>
        </w:rPr>
        <w:t>п.п</w:t>
      </w:r>
      <w:proofErr w:type="spellEnd"/>
      <w:r w:rsidRPr="00C54B17">
        <w:rPr>
          <w:rFonts w:ascii="Times New Roman" w:hAnsi="Times New Roman" w:cs="Times New Roman"/>
          <w:sz w:val="24"/>
        </w:rPr>
        <w:t>. 2 — 5 и п. 7 распространяются также на рекламу методов народной медицины.</w:t>
      </w:r>
    </w:p>
    <w:p w14:paraId="41D4171D" w14:textId="6311D555"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До размещения рекламы лицензируемых видов деятельности</w:t>
      </w:r>
      <w:r w:rsidR="002A7C32">
        <w:rPr>
          <w:rFonts w:ascii="Times New Roman" w:hAnsi="Times New Roman" w:cs="Times New Roman"/>
          <w:sz w:val="24"/>
        </w:rPr>
        <w:t xml:space="preserve"> </w:t>
      </w:r>
      <w:r w:rsidRPr="00C54B17">
        <w:rPr>
          <w:rFonts w:ascii="Times New Roman" w:hAnsi="Times New Roman" w:cs="Times New Roman"/>
          <w:sz w:val="24"/>
        </w:rPr>
        <w:t>рекламодатель обязан предоставить заверенную копию лицензии на соответствующий вид деятельности.</w:t>
      </w:r>
    </w:p>
    <w:p w14:paraId="00878E6D"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Лекарственные препараты должны быть включены в Реестр лекарственных средств России и иметь регистрационное удостоверение. Реклама лекарственных средств, не включенных в Реестр запрещена.</w:t>
      </w:r>
    </w:p>
    <w:p w14:paraId="6B6FABBC"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При рекламе лекарственных средств рекламодатель обязан предоставить заверенные копии:</w:t>
      </w:r>
    </w:p>
    <w:p w14:paraId="361C37B8" w14:textId="624F42D8" w:rsidR="00C54B17" w:rsidRPr="00590985" w:rsidRDefault="00C54B17" w:rsidP="00590985">
      <w:pPr>
        <w:pStyle w:val="a3"/>
        <w:numPr>
          <w:ilvl w:val="0"/>
          <w:numId w:val="14"/>
        </w:numPr>
        <w:spacing w:after="0"/>
        <w:jc w:val="both"/>
        <w:rPr>
          <w:rFonts w:ascii="Times New Roman" w:hAnsi="Times New Roman" w:cs="Times New Roman"/>
          <w:sz w:val="24"/>
        </w:rPr>
      </w:pPr>
      <w:r w:rsidRPr="00590985">
        <w:rPr>
          <w:rFonts w:ascii="Times New Roman" w:hAnsi="Times New Roman" w:cs="Times New Roman"/>
          <w:sz w:val="24"/>
        </w:rPr>
        <w:t>регистрационного удостоверения,</w:t>
      </w:r>
    </w:p>
    <w:p w14:paraId="73926CED" w14:textId="15C440B2" w:rsidR="00C54B17" w:rsidRPr="00590985" w:rsidRDefault="00C54B17" w:rsidP="00590985">
      <w:pPr>
        <w:pStyle w:val="a3"/>
        <w:numPr>
          <w:ilvl w:val="0"/>
          <w:numId w:val="14"/>
        </w:numPr>
        <w:spacing w:after="0"/>
        <w:jc w:val="both"/>
        <w:rPr>
          <w:rFonts w:ascii="Times New Roman" w:hAnsi="Times New Roman" w:cs="Times New Roman"/>
          <w:sz w:val="24"/>
        </w:rPr>
      </w:pPr>
      <w:r w:rsidRPr="00590985">
        <w:rPr>
          <w:rFonts w:ascii="Times New Roman" w:hAnsi="Times New Roman" w:cs="Times New Roman"/>
          <w:sz w:val="24"/>
        </w:rPr>
        <w:t>сертификата и/или деклараций о соответствии на рекламируемую продукцию,</w:t>
      </w:r>
    </w:p>
    <w:p w14:paraId="5369AD31" w14:textId="24F2B98B" w:rsidR="00C54B17" w:rsidRPr="00590985" w:rsidRDefault="00C54B17" w:rsidP="00590985">
      <w:pPr>
        <w:pStyle w:val="a3"/>
        <w:numPr>
          <w:ilvl w:val="0"/>
          <w:numId w:val="14"/>
        </w:numPr>
        <w:spacing w:after="0"/>
        <w:jc w:val="both"/>
        <w:rPr>
          <w:rFonts w:ascii="Times New Roman" w:hAnsi="Times New Roman" w:cs="Times New Roman"/>
          <w:sz w:val="24"/>
        </w:rPr>
      </w:pPr>
      <w:r w:rsidRPr="00590985">
        <w:rPr>
          <w:rFonts w:ascii="Times New Roman" w:hAnsi="Times New Roman" w:cs="Times New Roman"/>
          <w:sz w:val="24"/>
        </w:rPr>
        <w:t>инструкции по применению, утвержденной Фармакологическим комитетом Минздрава РФ (отпуск без рецепта врача, отсутствие в составе наркотических и психотропных веществ), либо заверенные копии документов, содержащих информацию о форме отпуска лекарственного средства из аптек, если такая информация отсутствует в Инструкции по применению,</w:t>
      </w:r>
    </w:p>
    <w:p w14:paraId="18261CA0" w14:textId="0EC4CAE9" w:rsidR="00C54B17" w:rsidRPr="00590985" w:rsidRDefault="00C54B17" w:rsidP="00590985">
      <w:pPr>
        <w:pStyle w:val="a3"/>
        <w:numPr>
          <w:ilvl w:val="0"/>
          <w:numId w:val="14"/>
        </w:numPr>
        <w:jc w:val="both"/>
        <w:rPr>
          <w:rFonts w:ascii="Times New Roman" w:hAnsi="Times New Roman" w:cs="Times New Roman"/>
          <w:sz w:val="24"/>
        </w:rPr>
      </w:pPr>
      <w:r w:rsidRPr="00590985">
        <w:rPr>
          <w:rFonts w:ascii="Times New Roman" w:hAnsi="Times New Roman" w:cs="Times New Roman"/>
          <w:sz w:val="24"/>
        </w:rPr>
        <w:t>лицензии на производство лекарственных средств (при рекламе производителя лекарственных средств).</w:t>
      </w:r>
    </w:p>
    <w:p w14:paraId="0924E837"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При рекламе медицинских изделий рекламодатель обязан предоставить заверенные копии:</w:t>
      </w:r>
    </w:p>
    <w:p w14:paraId="67ED4166" w14:textId="2EA91613" w:rsidR="00C54B17" w:rsidRPr="00590985" w:rsidRDefault="00C54B17" w:rsidP="00590985">
      <w:pPr>
        <w:pStyle w:val="a3"/>
        <w:numPr>
          <w:ilvl w:val="0"/>
          <w:numId w:val="15"/>
        </w:numPr>
        <w:spacing w:after="0"/>
        <w:jc w:val="both"/>
        <w:rPr>
          <w:rFonts w:ascii="Times New Roman" w:hAnsi="Times New Roman" w:cs="Times New Roman"/>
          <w:sz w:val="24"/>
        </w:rPr>
      </w:pPr>
      <w:r w:rsidRPr="00590985">
        <w:rPr>
          <w:rFonts w:ascii="Times New Roman" w:hAnsi="Times New Roman" w:cs="Times New Roman"/>
          <w:sz w:val="24"/>
        </w:rPr>
        <w:t>регистрационного удостоверения,</w:t>
      </w:r>
    </w:p>
    <w:p w14:paraId="13F2C178" w14:textId="27C0B10B" w:rsidR="00C54B17" w:rsidRPr="00590985" w:rsidRDefault="00C54B17" w:rsidP="00590985">
      <w:pPr>
        <w:pStyle w:val="a3"/>
        <w:numPr>
          <w:ilvl w:val="0"/>
          <w:numId w:val="15"/>
        </w:numPr>
        <w:spacing w:after="0"/>
        <w:jc w:val="both"/>
        <w:rPr>
          <w:rFonts w:ascii="Times New Roman" w:hAnsi="Times New Roman" w:cs="Times New Roman"/>
          <w:sz w:val="24"/>
        </w:rPr>
      </w:pPr>
      <w:r w:rsidRPr="00590985">
        <w:rPr>
          <w:rFonts w:ascii="Times New Roman" w:hAnsi="Times New Roman" w:cs="Times New Roman"/>
          <w:sz w:val="24"/>
        </w:rPr>
        <w:t>деклараций о соответствии либо сертификата на рекламируемую продукцию,</w:t>
      </w:r>
    </w:p>
    <w:p w14:paraId="62F4E325" w14:textId="2654BA2E" w:rsidR="00C54B17" w:rsidRPr="00590985" w:rsidRDefault="00C54B17" w:rsidP="00590985">
      <w:pPr>
        <w:pStyle w:val="a3"/>
        <w:numPr>
          <w:ilvl w:val="0"/>
          <w:numId w:val="15"/>
        </w:numPr>
        <w:spacing w:after="0"/>
        <w:jc w:val="both"/>
        <w:rPr>
          <w:rFonts w:ascii="Times New Roman" w:hAnsi="Times New Roman" w:cs="Times New Roman"/>
          <w:sz w:val="24"/>
        </w:rPr>
      </w:pPr>
      <w:r w:rsidRPr="00590985">
        <w:rPr>
          <w:rFonts w:ascii="Times New Roman" w:hAnsi="Times New Roman" w:cs="Times New Roman"/>
          <w:sz w:val="24"/>
        </w:rPr>
        <w:t>руководства по эксплуатации медицинского изделия, в случае рекламы физиотерапевтических аппаратов, самостоятельно используемых конечными потребителями — инструкции по медицинскому применению, утвержденной в установленном порядке, которые должны содержать возможность использования медицинского изделия без специальной подготовки,</w:t>
      </w:r>
    </w:p>
    <w:p w14:paraId="67BAF860" w14:textId="1B773F9E" w:rsidR="00C54B17" w:rsidRPr="00590985" w:rsidRDefault="00C54B17" w:rsidP="00590985">
      <w:pPr>
        <w:pStyle w:val="a3"/>
        <w:numPr>
          <w:ilvl w:val="0"/>
          <w:numId w:val="15"/>
        </w:numPr>
        <w:jc w:val="both"/>
        <w:rPr>
          <w:rFonts w:ascii="Times New Roman" w:hAnsi="Times New Roman" w:cs="Times New Roman"/>
          <w:sz w:val="24"/>
        </w:rPr>
      </w:pPr>
      <w:r w:rsidRPr="00590985">
        <w:rPr>
          <w:rFonts w:ascii="Times New Roman" w:hAnsi="Times New Roman" w:cs="Times New Roman"/>
          <w:sz w:val="24"/>
        </w:rPr>
        <w:t>лицензии на производство и тех. обслуживание мед. техники (при рекламе производителя мед. техники, услуг по тех. обслуживанию мед. техники).</w:t>
      </w:r>
    </w:p>
    <w:p w14:paraId="693D2B6B" w14:textId="2D7A48BE" w:rsidR="00EF4095" w:rsidRDefault="00C54B17" w:rsidP="00C54B17">
      <w:pPr>
        <w:jc w:val="both"/>
        <w:rPr>
          <w:rFonts w:ascii="Times New Roman" w:hAnsi="Times New Roman" w:cs="Times New Roman"/>
          <w:sz w:val="24"/>
        </w:rPr>
      </w:pPr>
      <w:r w:rsidRPr="00C54B17">
        <w:rPr>
          <w:rFonts w:ascii="Times New Roman" w:hAnsi="Times New Roman" w:cs="Times New Roman"/>
          <w:sz w:val="24"/>
        </w:rPr>
        <w:t>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14:paraId="16C426F7" w14:textId="77777777" w:rsidR="002A7C32" w:rsidRPr="002A7C32" w:rsidRDefault="002A7C32" w:rsidP="002A7C32">
      <w:pPr>
        <w:jc w:val="both"/>
        <w:rPr>
          <w:rFonts w:ascii="Times New Roman" w:hAnsi="Times New Roman" w:cs="Times New Roman"/>
          <w:b/>
          <w:sz w:val="24"/>
        </w:rPr>
      </w:pPr>
      <w:r w:rsidRPr="002A7C32">
        <w:rPr>
          <w:rFonts w:ascii="Times New Roman" w:hAnsi="Times New Roman" w:cs="Times New Roman"/>
          <w:b/>
          <w:sz w:val="24"/>
        </w:rPr>
        <w:lastRenderedPageBreak/>
        <w:t>6. Реклама биологически активных добавок и пищевых добавок, продуктов детского питания</w:t>
      </w:r>
    </w:p>
    <w:p w14:paraId="7E179CCE" w14:textId="77777777" w:rsidR="002A7C32" w:rsidRPr="002A7C32" w:rsidRDefault="002A7C32" w:rsidP="002A7C32">
      <w:pPr>
        <w:jc w:val="both"/>
        <w:rPr>
          <w:rFonts w:ascii="Times New Roman" w:hAnsi="Times New Roman" w:cs="Times New Roman"/>
          <w:b/>
          <w:sz w:val="24"/>
        </w:rPr>
      </w:pPr>
      <w:r w:rsidRPr="002A7C32">
        <w:rPr>
          <w:rFonts w:ascii="Times New Roman" w:hAnsi="Times New Roman" w:cs="Times New Roman"/>
          <w:b/>
          <w:sz w:val="24"/>
        </w:rPr>
        <w:t>6.1. Реклама биологически активных добавок</w:t>
      </w:r>
    </w:p>
    <w:p w14:paraId="6AE78B30" w14:textId="77777777" w:rsidR="002A7C32" w:rsidRPr="002A7C32" w:rsidRDefault="002A7C32" w:rsidP="002A7C32">
      <w:pPr>
        <w:jc w:val="both"/>
        <w:rPr>
          <w:rFonts w:ascii="Times New Roman" w:hAnsi="Times New Roman" w:cs="Times New Roman"/>
          <w:sz w:val="24"/>
        </w:rPr>
      </w:pPr>
      <w:r w:rsidRPr="002A7C32">
        <w:rPr>
          <w:rFonts w:ascii="Times New Roman" w:hAnsi="Times New Roman" w:cs="Times New Roman"/>
          <w:sz w:val="24"/>
        </w:rPr>
        <w:t>Реклама биологически активных добавок и пищевых добавок не должна:</w:t>
      </w:r>
    </w:p>
    <w:p w14:paraId="4FD3901F" w14:textId="48D0601F"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создавать впечатление о том, что они являются лекарственными средствами и (или) обладают лечебными свойствами;</w:t>
      </w:r>
    </w:p>
    <w:p w14:paraId="024CCD75" w14:textId="7D04694A"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содержать ссылки на конкретные случаи излечения людей, улучшения их состояния в результате применения таких добавок;</w:t>
      </w:r>
    </w:p>
    <w:p w14:paraId="5772ACF6" w14:textId="2D482888"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содержать выражение благодарности физическими лицами в связи с применением таких добавок;</w:t>
      </w:r>
    </w:p>
    <w:p w14:paraId="656240B2" w14:textId="4447AB91"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побуждать к отказу от здорового питания;</w:t>
      </w:r>
    </w:p>
    <w:p w14:paraId="0558C9A7" w14:textId="0C8DC26E" w:rsidR="002A7C32" w:rsidRPr="00590985" w:rsidRDefault="002A7C32" w:rsidP="00590985">
      <w:pPr>
        <w:pStyle w:val="a3"/>
        <w:numPr>
          <w:ilvl w:val="0"/>
          <w:numId w:val="16"/>
        </w:numPr>
        <w:jc w:val="both"/>
        <w:rPr>
          <w:rFonts w:ascii="Times New Roman" w:hAnsi="Times New Roman" w:cs="Times New Roman"/>
          <w:sz w:val="24"/>
        </w:rPr>
      </w:pPr>
      <w:r w:rsidRPr="00590985">
        <w:rPr>
          <w:rFonts w:ascii="Times New Roman" w:hAnsi="Times New Roman" w:cs="Times New Roman"/>
          <w:sz w:val="24"/>
        </w:rPr>
        <w:t>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14:paraId="61160FB2" w14:textId="3568A6E4" w:rsidR="00E83735" w:rsidRDefault="002A7C32" w:rsidP="002A7C32">
      <w:pPr>
        <w:jc w:val="both"/>
        <w:rPr>
          <w:rFonts w:ascii="Times New Roman" w:hAnsi="Times New Roman" w:cs="Times New Roman"/>
          <w:sz w:val="24"/>
        </w:rPr>
      </w:pPr>
      <w:r w:rsidRPr="002A7C32">
        <w:rPr>
          <w:rFonts w:ascii="Times New Roman" w:hAnsi="Times New Roman" w:cs="Times New Roman"/>
          <w:sz w:val="24"/>
        </w:rPr>
        <w:t>Реклама биологически активных добавок в каждом случае должна сопровождаться следующим предупреждением: «</w:t>
      </w:r>
      <w:r w:rsidRPr="00590985">
        <w:rPr>
          <w:rFonts w:ascii="Times New Roman" w:hAnsi="Times New Roman" w:cs="Times New Roman"/>
          <w:i/>
          <w:sz w:val="24"/>
        </w:rPr>
        <w:t>Не является лекарством</w:t>
      </w:r>
      <w:r w:rsidRPr="002A7C32">
        <w:rPr>
          <w:rFonts w:ascii="Times New Roman" w:hAnsi="Times New Roman" w:cs="Times New Roman"/>
          <w:sz w:val="24"/>
        </w:rPr>
        <w:t>»</w:t>
      </w:r>
      <w:r w:rsidR="00E83735">
        <w:rPr>
          <w:rFonts w:ascii="Times New Roman" w:hAnsi="Times New Roman" w:cs="Times New Roman"/>
          <w:sz w:val="24"/>
        </w:rPr>
        <w:t>.</w:t>
      </w:r>
    </w:p>
    <w:p w14:paraId="3A3CCF1B" w14:textId="49BDE4B4" w:rsidR="002A7C32" w:rsidRPr="002A7C32" w:rsidRDefault="00E83735" w:rsidP="002A7C32">
      <w:pPr>
        <w:jc w:val="both"/>
        <w:rPr>
          <w:rFonts w:ascii="Times New Roman" w:hAnsi="Times New Roman" w:cs="Times New Roman"/>
          <w:sz w:val="24"/>
        </w:rPr>
      </w:pPr>
      <w:r w:rsidRPr="002A7C32">
        <w:rPr>
          <w:rFonts w:ascii="Times New Roman" w:hAnsi="Times New Roman" w:cs="Times New Roman"/>
          <w:sz w:val="24"/>
        </w:rPr>
        <w:t>Т</w:t>
      </w:r>
      <w:r w:rsidR="002A7C32" w:rsidRPr="002A7C32">
        <w:rPr>
          <w:rFonts w:ascii="Times New Roman" w:hAnsi="Times New Roman" w:cs="Times New Roman"/>
          <w:sz w:val="24"/>
        </w:rPr>
        <w:t>акому предупреждению должно быть отведено не менее чем десять процентов рекламной площади (пространства). Продолжительность отображения предупреждения в Рекламном материале в форме видеоролика — не менее чем 5 секунд.</w:t>
      </w:r>
    </w:p>
    <w:p w14:paraId="74AF9A82" w14:textId="611E0F29" w:rsidR="002A7C32" w:rsidRPr="002A7C32" w:rsidRDefault="002A7C32" w:rsidP="00505AB2">
      <w:pPr>
        <w:jc w:val="both"/>
        <w:rPr>
          <w:rFonts w:ascii="Times New Roman" w:hAnsi="Times New Roman" w:cs="Times New Roman"/>
          <w:sz w:val="24"/>
        </w:rPr>
      </w:pPr>
      <w:r w:rsidRPr="002A7C32">
        <w:rPr>
          <w:rFonts w:ascii="Times New Roman" w:hAnsi="Times New Roman" w:cs="Times New Roman"/>
          <w:sz w:val="24"/>
        </w:rPr>
        <w:t>До размещения рекламы БАД рекламодатель обязан предоставить на рекламируемые БАД заверенные копии</w:t>
      </w:r>
      <w:r w:rsidR="00505AB2">
        <w:rPr>
          <w:rFonts w:ascii="Times New Roman" w:hAnsi="Times New Roman" w:cs="Times New Roman"/>
          <w:sz w:val="24"/>
        </w:rPr>
        <w:t xml:space="preserve"> декларации соответствия.</w:t>
      </w:r>
    </w:p>
    <w:p w14:paraId="0FC77094" w14:textId="77777777" w:rsidR="002A7C32" w:rsidRPr="00505AB2" w:rsidRDefault="002A7C32" w:rsidP="002A7C32">
      <w:pPr>
        <w:jc w:val="both"/>
        <w:rPr>
          <w:rFonts w:ascii="Times New Roman" w:hAnsi="Times New Roman" w:cs="Times New Roman"/>
          <w:b/>
          <w:sz w:val="24"/>
        </w:rPr>
      </w:pPr>
      <w:r w:rsidRPr="00505AB2">
        <w:rPr>
          <w:rFonts w:ascii="Times New Roman" w:hAnsi="Times New Roman" w:cs="Times New Roman"/>
          <w:b/>
          <w:sz w:val="24"/>
        </w:rPr>
        <w:t>6.2. Реклама продуктов детского питания</w:t>
      </w:r>
    </w:p>
    <w:p w14:paraId="57D5ED85" w14:textId="77777777" w:rsidR="002A7C32" w:rsidRPr="002A7C32" w:rsidRDefault="002A7C32" w:rsidP="002A7C32">
      <w:pPr>
        <w:jc w:val="both"/>
        <w:rPr>
          <w:rFonts w:ascii="Times New Roman" w:hAnsi="Times New Roman" w:cs="Times New Roman"/>
          <w:sz w:val="24"/>
        </w:rPr>
      </w:pPr>
      <w:r w:rsidRPr="002A7C32">
        <w:rPr>
          <w:rFonts w:ascii="Times New Roman" w:hAnsi="Times New Roman" w:cs="Times New Roman"/>
          <w:sz w:val="24"/>
        </w:rPr>
        <w:t>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утверждение о преимуществах грудного вскармливания детей, а также следующее предупреждение: «</w:t>
      </w:r>
      <w:r w:rsidRPr="00590985">
        <w:rPr>
          <w:rFonts w:ascii="Times New Roman" w:hAnsi="Times New Roman" w:cs="Times New Roman"/>
          <w:i/>
          <w:sz w:val="24"/>
        </w:rPr>
        <w:t>Для питания детей от „__“ месяцев. Проконсультируйтесь со специалистом</w:t>
      </w:r>
      <w:r w:rsidRPr="002A7C32">
        <w:rPr>
          <w:rFonts w:ascii="Times New Roman" w:hAnsi="Times New Roman" w:cs="Times New Roman"/>
          <w:sz w:val="24"/>
        </w:rPr>
        <w:t>».</w:t>
      </w:r>
    </w:p>
    <w:p w14:paraId="4505E128" w14:textId="77777777" w:rsidR="002A7C32" w:rsidRPr="002A7C32" w:rsidRDefault="002A7C32" w:rsidP="002A7C32">
      <w:pPr>
        <w:jc w:val="both"/>
        <w:rPr>
          <w:rFonts w:ascii="Times New Roman" w:hAnsi="Times New Roman" w:cs="Times New Roman"/>
          <w:sz w:val="24"/>
        </w:rPr>
      </w:pPr>
      <w:r w:rsidRPr="002A7C32">
        <w:rPr>
          <w:rFonts w:ascii="Times New Roman" w:hAnsi="Times New Roman" w:cs="Times New Roman"/>
          <w:sz w:val="24"/>
        </w:rPr>
        <w:t>Продолжительность отображения предупреждения в Рекламном материале в форме видеоролика должна позволить потребителю полностью ознакомиться с текстом.</w:t>
      </w:r>
    </w:p>
    <w:p w14:paraId="7579E794" w14:textId="0D4641B4" w:rsidR="002A7C32" w:rsidRDefault="002A7C32" w:rsidP="002A7C32">
      <w:pPr>
        <w:jc w:val="both"/>
        <w:rPr>
          <w:rFonts w:ascii="Times New Roman" w:hAnsi="Times New Roman" w:cs="Times New Roman"/>
          <w:sz w:val="24"/>
        </w:rPr>
      </w:pPr>
      <w:r w:rsidRPr="002A7C32">
        <w:rPr>
          <w:rFonts w:ascii="Times New Roman" w:hAnsi="Times New Roman" w:cs="Times New Roman"/>
          <w:sz w:val="24"/>
        </w:rPr>
        <w:t>До размещения рекламы продуктов детского питания рекламодатель обязан предоставить на рекламируемые продукты заверенные копии деклараций о соответствии, а также гарантийное письмо.</w:t>
      </w:r>
    </w:p>
    <w:p w14:paraId="79A78341" w14:textId="77777777" w:rsidR="00505AB2" w:rsidRPr="00505AB2" w:rsidRDefault="00505AB2" w:rsidP="00505AB2">
      <w:pPr>
        <w:jc w:val="both"/>
        <w:rPr>
          <w:rFonts w:ascii="Times New Roman" w:hAnsi="Times New Roman" w:cs="Times New Roman"/>
          <w:b/>
          <w:sz w:val="24"/>
        </w:rPr>
      </w:pPr>
      <w:r w:rsidRPr="00505AB2">
        <w:rPr>
          <w:rFonts w:ascii="Times New Roman" w:hAnsi="Times New Roman" w:cs="Times New Roman"/>
          <w:b/>
          <w:sz w:val="24"/>
        </w:rPr>
        <w:t>7. Реклама продукции военного назначения и оружия</w:t>
      </w:r>
    </w:p>
    <w:p w14:paraId="2A635BA3"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В соответствии со ст. 26 ФЗ «О рекламе» реклама продукции военного назначения и оружия не допускается к размещению в Продуктах 2ГИС.</w:t>
      </w:r>
    </w:p>
    <w:p w14:paraId="180014F1" w14:textId="77777777" w:rsidR="00E83735" w:rsidRDefault="00505AB2" w:rsidP="00505AB2">
      <w:pPr>
        <w:jc w:val="both"/>
        <w:rPr>
          <w:rFonts w:ascii="Times New Roman" w:hAnsi="Times New Roman" w:cs="Times New Roman"/>
          <w:sz w:val="24"/>
        </w:rPr>
      </w:pPr>
      <w:r w:rsidRPr="00505AB2">
        <w:rPr>
          <w:rFonts w:ascii="Times New Roman" w:hAnsi="Times New Roman" w:cs="Times New Roman"/>
          <w:sz w:val="24"/>
        </w:rPr>
        <w:t xml:space="preserve">По усмотрению рекламораспространителя возможна реклама сувенирной продукции и бытовых предметов, муляжей «похожих» на оружие в случае предоставления рекламодателем гарантийного письма и заверенных копий сертификатов, либо деклараций о соответствии, экспертных заключений, подтверждающих, что рекламируемый товар не является оружием. </w:t>
      </w:r>
    </w:p>
    <w:p w14:paraId="5B535BB3" w14:textId="14FBB94A" w:rsidR="00505AB2" w:rsidRDefault="00505AB2" w:rsidP="00505AB2">
      <w:pPr>
        <w:jc w:val="both"/>
        <w:rPr>
          <w:rFonts w:ascii="Times New Roman" w:hAnsi="Times New Roman" w:cs="Times New Roman"/>
          <w:sz w:val="24"/>
        </w:rPr>
      </w:pPr>
      <w:r w:rsidRPr="00505AB2">
        <w:rPr>
          <w:rFonts w:ascii="Times New Roman" w:hAnsi="Times New Roman" w:cs="Times New Roman"/>
          <w:sz w:val="24"/>
        </w:rPr>
        <w:lastRenderedPageBreak/>
        <w:t>В этом случае реклама должна содержать следующее предупреждение: «</w:t>
      </w:r>
      <w:r w:rsidRPr="00590985">
        <w:rPr>
          <w:rFonts w:ascii="Times New Roman" w:hAnsi="Times New Roman" w:cs="Times New Roman"/>
          <w:i/>
          <w:sz w:val="24"/>
        </w:rPr>
        <w:t>Не является оружием</w:t>
      </w:r>
      <w:r w:rsidRPr="00505AB2">
        <w:rPr>
          <w:rFonts w:ascii="Times New Roman" w:hAnsi="Times New Roman" w:cs="Times New Roman"/>
          <w:sz w:val="24"/>
        </w:rPr>
        <w:t>».</w:t>
      </w:r>
    </w:p>
    <w:p w14:paraId="23B51F33" w14:textId="77777777" w:rsidR="00505AB2" w:rsidRPr="00505AB2" w:rsidRDefault="00505AB2" w:rsidP="00505AB2">
      <w:pPr>
        <w:jc w:val="both"/>
        <w:rPr>
          <w:rFonts w:ascii="Times New Roman" w:hAnsi="Times New Roman" w:cs="Times New Roman"/>
          <w:b/>
          <w:sz w:val="24"/>
        </w:rPr>
      </w:pPr>
      <w:r w:rsidRPr="00505AB2">
        <w:rPr>
          <w:rFonts w:ascii="Times New Roman" w:hAnsi="Times New Roman" w:cs="Times New Roman"/>
          <w:b/>
          <w:sz w:val="24"/>
        </w:rPr>
        <w:t>8. Реклама основанных на риске игр, пари, лотерей</w:t>
      </w:r>
    </w:p>
    <w:p w14:paraId="253FF747" w14:textId="294A01ED" w:rsidR="00E83735" w:rsidRDefault="00E83735" w:rsidP="00505AB2">
      <w:pPr>
        <w:jc w:val="both"/>
        <w:rPr>
          <w:rFonts w:ascii="Times New Roman" w:hAnsi="Times New Roman" w:cs="Times New Roman"/>
          <w:sz w:val="24"/>
        </w:rPr>
      </w:pPr>
      <w:r w:rsidRPr="00E83735">
        <w:rPr>
          <w:rFonts w:ascii="Times New Roman" w:hAnsi="Times New Roman" w:cs="Times New Roman"/>
          <w:sz w:val="24"/>
        </w:rPr>
        <w:t>В Продуктах 2ГИС не допускается реклама основанных на риске игр, пари (тотализаторы, букмекерские конторы, казино, игровые салоны и проч.).</w:t>
      </w:r>
    </w:p>
    <w:p w14:paraId="767AB7B3" w14:textId="59016301"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Игорная деятельность регулируется ГК РФ, Федеральным законом от 11.11.2003 № 138-ФЗ «О лотереях», Федеральным законом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14:paraId="069F69DD" w14:textId="483B4C60"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До начала размещения рекламы лотереи рекламодатель обязан предоставить надлежаще заверенную копию контракта с организатором лотереи или выписку из него на проведение лотереи</w:t>
      </w:r>
      <w:r>
        <w:rPr>
          <w:rFonts w:ascii="Times New Roman" w:hAnsi="Times New Roman" w:cs="Times New Roman"/>
          <w:sz w:val="24"/>
        </w:rPr>
        <w:t>.</w:t>
      </w:r>
    </w:p>
    <w:p w14:paraId="2CACE827" w14:textId="3B0C3F6E"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Организаторами лотереи на основании решения Правительства Российской Федерации являются</w:t>
      </w:r>
      <w:r w:rsidR="00DA7D8F">
        <w:rPr>
          <w:rStyle w:val="af2"/>
          <w:rFonts w:ascii="Times New Roman" w:hAnsi="Times New Roman" w:cs="Times New Roman"/>
          <w:sz w:val="24"/>
        </w:rPr>
        <w:footnoteReference w:id="3"/>
      </w:r>
      <w:r w:rsidRPr="00505AB2">
        <w:rPr>
          <w:rFonts w:ascii="Times New Roman" w:hAnsi="Times New Roman" w:cs="Times New Roman"/>
          <w:sz w:val="24"/>
        </w:rPr>
        <w:t xml:space="preserve">: </w:t>
      </w:r>
    </w:p>
    <w:p w14:paraId="06AA9A4E" w14:textId="283FEE9E" w:rsidR="00505AB2" w:rsidRPr="00590985" w:rsidRDefault="00505AB2" w:rsidP="00590985">
      <w:pPr>
        <w:pStyle w:val="a3"/>
        <w:numPr>
          <w:ilvl w:val="0"/>
          <w:numId w:val="17"/>
        </w:numPr>
        <w:spacing w:after="0"/>
        <w:jc w:val="both"/>
        <w:rPr>
          <w:rFonts w:ascii="Times New Roman" w:hAnsi="Times New Roman" w:cs="Times New Roman"/>
          <w:sz w:val="24"/>
        </w:rPr>
      </w:pPr>
      <w:r w:rsidRPr="00590985">
        <w:rPr>
          <w:rFonts w:ascii="Times New Roman" w:hAnsi="Times New Roman" w:cs="Times New Roman"/>
          <w:sz w:val="24"/>
        </w:rP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физической культуры и спорта;</w:t>
      </w:r>
    </w:p>
    <w:p w14:paraId="59EE4DDF" w14:textId="003EEE04" w:rsidR="00505AB2" w:rsidRPr="00590985" w:rsidRDefault="00505AB2" w:rsidP="00590985">
      <w:pPr>
        <w:pStyle w:val="a3"/>
        <w:numPr>
          <w:ilvl w:val="0"/>
          <w:numId w:val="17"/>
        </w:numPr>
        <w:jc w:val="both"/>
        <w:rPr>
          <w:rFonts w:ascii="Times New Roman" w:hAnsi="Times New Roman" w:cs="Times New Roman"/>
          <w:sz w:val="24"/>
        </w:rPr>
      </w:pPr>
      <w:r w:rsidRPr="00590985">
        <w:rPr>
          <w:rFonts w:ascii="Times New Roman" w:hAnsi="Times New Roman" w:cs="Times New Roman"/>
          <w:sz w:val="24"/>
        </w:rP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бюджетной деятельности</w:t>
      </w:r>
      <w:r w:rsidR="00DA7D8F">
        <w:rPr>
          <w:rFonts w:ascii="Times New Roman" w:hAnsi="Times New Roman" w:cs="Times New Roman"/>
          <w:sz w:val="24"/>
        </w:rPr>
        <w:t>.</w:t>
      </w:r>
    </w:p>
    <w:p w14:paraId="262E3A51"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Реклама лотереи не должна:</w:t>
      </w:r>
    </w:p>
    <w:p w14:paraId="56800200" w14:textId="093DC7E1"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обращаться к несовершеннолетним;</w:t>
      </w:r>
    </w:p>
    <w:p w14:paraId="07D9AC45" w14:textId="2229AD9A"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создавать впечатление, что участие в лотереи является способом заработка или получения иного дохода либо иным способом получения средств к существованию;</w:t>
      </w:r>
    </w:p>
    <w:p w14:paraId="44B2869E" w14:textId="33F5AAE7"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утверждения, которые преувеличивают вероятность получения выигрыша или преуменьшают степень риска;</w:t>
      </w:r>
    </w:p>
    <w:p w14:paraId="0FE3340B" w14:textId="72AA32D3"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содержать свидетельства о получении выигрышей лицами, которые признаны выигравшими в соответствии с условиями лотереи, но выигрыши не получили;</w:t>
      </w:r>
    </w:p>
    <w:p w14:paraId="1A5038E7" w14:textId="066CB51D"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утверждения о том, что участие в лотереи имеет важное значение для достижения общественного признания, профессионального, спортивного или личного успеха;</w:t>
      </w:r>
    </w:p>
    <w:p w14:paraId="12A3C485" w14:textId="136CDD59"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осуждать неучастие в лотереи;</w:t>
      </w:r>
    </w:p>
    <w:p w14:paraId="2FB6EA8C" w14:textId="52746191"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создавать впечатление, что получение выигрышей гарантировано;</w:t>
      </w:r>
    </w:p>
    <w:p w14:paraId="1750DA99" w14:textId="55CFE765" w:rsidR="00505AB2" w:rsidRPr="00590985" w:rsidRDefault="00505AB2" w:rsidP="00590985">
      <w:pPr>
        <w:pStyle w:val="a3"/>
        <w:numPr>
          <w:ilvl w:val="0"/>
          <w:numId w:val="18"/>
        </w:numPr>
        <w:jc w:val="both"/>
        <w:rPr>
          <w:rFonts w:ascii="Times New Roman" w:hAnsi="Times New Roman" w:cs="Times New Roman"/>
          <w:sz w:val="24"/>
        </w:rPr>
      </w:pPr>
      <w:r w:rsidRPr="00590985">
        <w:rPr>
          <w:rFonts w:ascii="Times New Roman" w:hAnsi="Times New Roman" w:cs="Times New Roman"/>
          <w:sz w:val="24"/>
        </w:rPr>
        <w:t>использовать образы людей и животных.</w:t>
      </w:r>
    </w:p>
    <w:p w14:paraId="13DEDBFA"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Реклама лотереи должна содержать:</w:t>
      </w:r>
    </w:p>
    <w:p w14:paraId="67A9C8BB" w14:textId="23ECE0DD" w:rsidR="00505AB2" w:rsidRPr="00590985" w:rsidRDefault="00505AB2" w:rsidP="00590985">
      <w:pPr>
        <w:pStyle w:val="a3"/>
        <w:numPr>
          <w:ilvl w:val="0"/>
          <w:numId w:val="19"/>
        </w:numPr>
        <w:spacing w:after="0"/>
        <w:jc w:val="both"/>
        <w:rPr>
          <w:rFonts w:ascii="Times New Roman" w:hAnsi="Times New Roman" w:cs="Times New Roman"/>
          <w:sz w:val="24"/>
        </w:rPr>
      </w:pPr>
      <w:r w:rsidRPr="00590985">
        <w:rPr>
          <w:rFonts w:ascii="Times New Roman" w:hAnsi="Times New Roman" w:cs="Times New Roman"/>
          <w:sz w:val="24"/>
        </w:rPr>
        <w:t>указание на сроки розыгрышей призов в процессе проведения лотереи;</w:t>
      </w:r>
    </w:p>
    <w:p w14:paraId="77868FA3" w14:textId="517B4996" w:rsidR="00505AB2" w:rsidRPr="00590985" w:rsidRDefault="00505AB2" w:rsidP="00590985">
      <w:pPr>
        <w:pStyle w:val="a3"/>
        <w:numPr>
          <w:ilvl w:val="0"/>
          <w:numId w:val="19"/>
        </w:numPr>
        <w:jc w:val="both"/>
        <w:rPr>
          <w:rFonts w:ascii="Times New Roman" w:hAnsi="Times New Roman" w:cs="Times New Roman"/>
          <w:sz w:val="24"/>
        </w:rPr>
      </w:pPr>
      <w:r w:rsidRPr="00590985">
        <w:rPr>
          <w:rFonts w:ascii="Times New Roman" w:hAnsi="Times New Roman" w:cs="Times New Roman"/>
          <w:sz w:val="24"/>
        </w:rPr>
        <w:t>источник информации об организаторе лотереи, о правилах их проведения, о призовом фонде, о количестве призов или выигрышей, о сроках, месте и порядке получения призов или выигрышей.</w:t>
      </w:r>
    </w:p>
    <w:p w14:paraId="00415B07"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lastRenderedPageBreak/>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34843917" w14:textId="550D761B" w:rsidR="00E947B2" w:rsidRDefault="00E947B2" w:rsidP="00E947B2">
      <w:pPr>
        <w:jc w:val="both"/>
        <w:rPr>
          <w:rFonts w:ascii="Times New Roman" w:hAnsi="Times New Roman" w:cs="Times New Roman"/>
          <w:b/>
          <w:sz w:val="24"/>
        </w:rPr>
      </w:pPr>
      <w:r w:rsidRPr="00E947B2">
        <w:rPr>
          <w:rFonts w:ascii="Times New Roman" w:hAnsi="Times New Roman" w:cs="Times New Roman"/>
          <w:b/>
          <w:sz w:val="24"/>
        </w:rPr>
        <w:t>9. Реклама финансовых услуг и финансовой деятельности, приобретения строящегося жилья</w:t>
      </w:r>
    </w:p>
    <w:p w14:paraId="0078BAE3" w14:textId="393906C8" w:rsidR="002152E1" w:rsidRPr="00E947B2" w:rsidRDefault="002152E1" w:rsidP="00E947B2">
      <w:pPr>
        <w:jc w:val="both"/>
        <w:rPr>
          <w:rFonts w:ascii="Times New Roman" w:hAnsi="Times New Roman" w:cs="Times New Roman"/>
          <w:b/>
          <w:sz w:val="24"/>
        </w:rPr>
      </w:pPr>
      <w:r>
        <w:rPr>
          <w:rFonts w:ascii="Times New Roman" w:hAnsi="Times New Roman" w:cs="Times New Roman"/>
          <w:b/>
          <w:sz w:val="24"/>
        </w:rPr>
        <w:t>9.1. Р</w:t>
      </w:r>
      <w:r w:rsidRPr="002152E1">
        <w:rPr>
          <w:rFonts w:ascii="Times New Roman" w:hAnsi="Times New Roman" w:cs="Times New Roman"/>
          <w:b/>
          <w:sz w:val="24"/>
        </w:rPr>
        <w:t>еклам</w:t>
      </w:r>
      <w:r>
        <w:rPr>
          <w:rFonts w:ascii="Times New Roman" w:hAnsi="Times New Roman" w:cs="Times New Roman"/>
          <w:b/>
          <w:sz w:val="24"/>
        </w:rPr>
        <w:t>а</w:t>
      </w:r>
      <w:r w:rsidRPr="002152E1">
        <w:rPr>
          <w:rFonts w:ascii="Times New Roman" w:hAnsi="Times New Roman" w:cs="Times New Roman"/>
          <w:b/>
          <w:sz w:val="24"/>
        </w:rPr>
        <w:t xml:space="preserve"> финансовых услуг и финансовой деятельности</w:t>
      </w:r>
    </w:p>
    <w:p w14:paraId="4F8F01F1" w14:textId="4333E3DB"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Особенности рекламы финансовых услуг и финансовой деятельности определены в ст. 28 </w:t>
      </w:r>
      <w:r w:rsidR="00DA7D8F">
        <w:rPr>
          <w:rFonts w:ascii="Times New Roman" w:hAnsi="Times New Roman" w:cs="Times New Roman"/>
          <w:sz w:val="24"/>
        </w:rPr>
        <w:t>Закона о</w:t>
      </w:r>
      <w:r w:rsidRPr="00E947B2">
        <w:rPr>
          <w:rFonts w:ascii="Times New Roman" w:hAnsi="Times New Roman" w:cs="Times New Roman"/>
          <w:sz w:val="24"/>
        </w:rPr>
        <w:t xml:space="preserve"> рекламе.</w:t>
      </w:r>
    </w:p>
    <w:p w14:paraId="3B417E25" w14:textId="7EF98DE3" w:rsidR="00DA7D8F"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банковских, страховых и </w:t>
      </w:r>
      <w:proofErr w:type="gramStart"/>
      <w:r w:rsidRPr="00E947B2">
        <w:rPr>
          <w:rFonts w:ascii="Times New Roman" w:hAnsi="Times New Roman" w:cs="Times New Roman"/>
          <w:sz w:val="24"/>
        </w:rPr>
        <w:t>иных финансовых услуг</w:t>
      </w:r>
      <w:proofErr w:type="gramEnd"/>
      <w:r w:rsidRPr="00E947B2">
        <w:rPr>
          <w:rFonts w:ascii="Times New Roman" w:hAnsi="Times New Roman" w:cs="Times New Roman"/>
          <w:sz w:val="24"/>
        </w:rPr>
        <w:t xml:space="preserve"> и финансовой деятельности (включая любое упоминание кредита, ссуды, займа и т. п.) должна содержать наименование или имя лица, оказывающего эти услуги</w:t>
      </w:r>
      <w:r w:rsidR="00DA7D8F">
        <w:rPr>
          <w:rFonts w:ascii="Times New Roman" w:hAnsi="Times New Roman" w:cs="Times New Roman"/>
          <w:sz w:val="24"/>
        </w:rPr>
        <w:t>:</w:t>
      </w:r>
      <w:r w:rsidRPr="00E947B2">
        <w:rPr>
          <w:rFonts w:ascii="Times New Roman" w:hAnsi="Times New Roman" w:cs="Times New Roman"/>
          <w:sz w:val="24"/>
        </w:rPr>
        <w:t xml:space="preserve"> </w:t>
      </w:r>
    </w:p>
    <w:p w14:paraId="0ADAC180" w14:textId="31642CE7" w:rsidR="00DA7D8F" w:rsidRDefault="00DA7D8F" w:rsidP="00DA7D8F">
      <w:pPr>
        <w:pStyle w:val="a3"/>
        <w:numPr>
          <w:ilvl w:val="0"/>
          <w:numId w:val="20"/>
        </w:numPr>
        <w:jc w:val="both"/>
        <w:rPr>
          <w:rFonts w:ascii="Times New Roman" w:hAnsi="Times New Roman" w:cs="Times New Roman"/>
          <w:sz w:val="24"/>
        </w:rPr>
      </w:pPr>
      <w:r>
        <w:rPr>
          <w:rFonts w:ascii="Times New Roman" w:hAnsi="Times New Roman" w:cs="Times New Roman"/>
          <w:sz w:val="24"/>
        </w:rPr>
        <w:t xml:space="preserve">наименование, </w:t>
      </w:r>
      <w:r w:rsidRPr="00DA7D8F">
        <w:rPr>
          <w:rFonts w:ascii="Times New Roman" w:hAnsi="Times New Roman" w:cs="Times New Roman"/>
          <w:sz w:val="24"/>
        </w:rPr>
        <w:t>включающее организационно-правовую форму и указание на специальный вид деятельности «банк», «ломбард» и т. д.</w:t>
      </w:r>
      <w:r>
        <w:rPr>
          <w:rFonts w:ascii="Times New Roman" w:hAnsi="Times New Roman" w:cs="Times New Roman"/>
          <w:sz w:val="24"/>
        </w:rPr>
        <w:t xml:space="preserve"> (для юридического лица);</w:t>
      </w:r>
    </w:p>
    <w:p w14:paraId="3709A761" w14:textId="5A0FA950" w:rsidR="00DA7D8F" w:rsidRPr="00DA7D8F" w:rsidRDefault="00DA7D8F" w:rsidP="00590985">
      <w:pPr>
        <w:pStyle w:val="a3"/>
        <w:numPr>
          <w:ilvl w:val="0"/>
          <w:numId w:val="20"/>
        </w:numPr>
        <w:jc w:val="both"/>
        <w:rPr>
          <w:rFonts w:ascii="Times New Roman" w:hAnsi="Times New Roman" w:cs="Times New Roman"/>
          <w:sz w:val="24"/>
        </w:rPr>
      </w:pPr>
      <w:r w:rsidRPr="00DA7D8F">
        <w:rPr>
          <w:rFonts w:ascii="Times New Roman" w:hAnsi="Times New Roman" w:cs="Times New Roman"/>
          <w:sz w:val="24"/>
        </w:rPr>
        <w:t>фамилия, имя, отчество (для индивидуального предпринимателя).</w:t>
      </w:r>
    </w:p>
    <w:p w14:paraId="0E0C8A0B"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банковских, страховых и иных финансовых услуг не должна:</w:t>
      </w:r>
    </w:p>
    <w:p w14:paraId="1218739C" w14:textId="22441EC5" w:rsidR="00E947B2" w:rsidRPr="00590985" w:rsidRDefault="00E947B2" w:rsidP="00590985">
      <w:pPr>
        <w:pStyle w:val="a3"/>
        <w:numPr>
          <w:ilvl w:val="0"/>
          <w:numId w:val="21"/>
        </w:numPr>
        <w:spacing w:after="0"/>
        <w:jc w:val="both"/>
        <w:rPr>
          <w:rFonts w:ascii="Times New Roman" w:hAnsi="Times New Roman" w:cs="Times New Roman"/>
          <w:sz w:val="24"/>
        </w:rPr>
      </w:pPr>
      <w:r w:rsidRPr="00590985">
        <w:rPr>
          <w:rFonts w:ascii="Times New Roman" w:hAnsi="Times New Roman" w:cs="Times New Roman"/>
          <w:sz w:val="24"/>
        </w:rPr>
        <w:t>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14:paraId="4F17D035" w14:textId="2A5D20FE" w:rsidR="00E947B2" w:rsidRPr="00590985" w:rsidRDefault="00E947B2" w:rsidP="00590985">
      <w:pPr>
        <w:pStyle w:val="a3"/>
        <w:numPr>
          <w:ilvl w:val="0"/>
          <w:numId w:val="21"/>
        </w:numPr>
        <w:jc w:val="both"/>
        <w:rPr>
          <w:rFonts w:ascii="Times New Roman" w:hAnsi="Times New Roman" w:cs="Times New Roman"/>
          <w:sz w:val="24"/>
        </w:rPr>
      </w:pPr>
      <w:r w:rsidRPr="00590985">
        <w:rPr>
          <w:rFonts w:ascii="Times New Roman" w:hAnsi="Times New Roman" w:cs="Times New Roman"/>
          <w:sz w:val="24"/>
        </w:rPr>
        <w:t>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14:paraId="4A968FAF" w14:textId="39AC2833" w:rsidR="00DA7D8F" w:rsidRDefault="00E947B2" w:rsidP="00E947B2">
      <w:pPr>
        <w:jc w:val="both"/>
        <w:rPr>
          <w:rFonts w:ascii="Times New Roman" w:hAnsi="Times New Roman" w:cs="Times New Roman"/>
          <w:sz w:val="24"/>
        </w:rPr>
      </w:pPr>
      <w:r w:rsidRPr="00E947B2">
        <w:rPr>
          <w:rFonts w:ascii="Times New Roman" w:hAnsi="Times New Roman" w:cs="Times New Roman"/>
          <w:sz w:val="24"/>
        </w:rPr>
        <w:t>Если реклама услуг, связанных с предоставлением кредита или займа, пользованием ими и погашением кредита или займа, содержит информацию о процентных ставках, такая реклама должна содержать</w:t>
      </w:r>
      <w:r w:rsidR="00DA7D8F">
        <w:rPr>
          <w:rFonts w:ascii="Times New Roman" w:hAnsi="Times New Roman" w:cs="Times New Roman"/>
          <w:sz w:val="24"/>
        </w:rPr>
        <w:t xml:space="preserve"> диапазоны значений полной стоимости потребительского кредита (займа)</w:t>
      </w:r>
      <w:r w:rsidR="00DA7D8F">
        <w:rPr>
          <w:rStyle w:val="af2"/>
          <w:rFonts w:ascii="Times New Roman" w:hAnsi="Times New Roman" w:cs="Times New Roman"/>
          <w:sz w:val="24"/>
        </w:rPr>
        <w:footnoteReference w:id="4"/>
      </w:r>
      <w:r w:rsidR="00DA7D8F">
        <w:rPr>
          <w:rFonts w:ascii="Times New Roman" w:hAnsi="Times New Roman" w:cs="Times New Roman"/>
          <w:sz w:val="24"/>
        </w:rPr>
        <w:t>.</w:t>
      </w:r>
    </w:p>
    <w:p w14:paraId="0BA675BE" w14:textId="58A1B9E0"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Указанная информация должна предоставляться до предоставления информации о процентных ставках и указываться шрифтом, размер которого не менее чем шрифт, которым отображается информация о процентных ставках.</w:t>
      </w:r>
      <w:r w:rsidR="00C02152">
        <w:rPr>
          <w:rFonts w:ascii="Times New Roman" w:hAnsi="Times New Roman" w:cs="Times New Roman"/>
          <w:sz w:val="24"/>
        </w:rPr>
        <w:t xml:space="preserve"> </w:t>
      </w:r>
      <w:r w:rsidRPr="00E947B2">
        <w:rPr>
          <w:rFonts w:ascii="Times New Roman" w:hAnsi="Times New Roman" w:cs="Times New Roman"/>
          <w:sz w:val="24"/>
        </w:rPr>
        <w:t>При этом правила прочтения информации на русском языке предполагают прочтение информации сверху вниз и слева направо. Таким образом, информация о диапазонах значений ПСК должна быть приведена в указанной рекламе выше и (или) левее, чем информация о процентной ставке.</w:t>
      </w:r>
    </w:p>
    <w:p w14:paraId="5532BABD" w14:textId="4A85ED4F" w:rsidR="00DA7D8F" w:rsidRDefault="00DA7D8F" w:rsidP="00E947B2">
      <w:pPr>
        <w:jc w:val="both"/>
        <w:rPr>
          <w:rFonts w:ascii="Times New Roman" w:hAnsi="Times New Roman" w:cs="Times New Roman"/>
          <w:sz w:val="24"/>
        </w:rPr>
      </w:pPr>
    </w:p>
    <w:p w14:paraId="0BFFAEDA" w14:textId="572850D9" w:rsidR="00E947B2" w:rsidRPr="00E947B2" w:rsidRDefault="00DA7D8F" w:rsidP="00E947B2">
      <w:pPr>
        <w:jc w:val="both"/>
        <w:rPr>
          <w:rFonts w:ascii="Times New Roman" w:hAnsi="Times New Roman" w:cs="Times New Roman"/>
          <w:sz w:val="24"/>
        </w:rPr>
      </w:pPr>
      <w:r w:rsidRPr="00E947B2">
        <w:rPr>
          <w:rFonts w:ascii="Times New Roman" w:hAnsi="Times New Roman" w:cs="Times New Roman"/>
          <w:sz w:val="24"/>
        </w:rPr>
        <w:t>П</w:t>
      </w:r>
      <w:r w:rsidR="00E947B2" w:rsidRPr="00E947B2">
        <w:rPr>
          <w:rFonts w:ascii="Times New Roman" w:hAnsi="Times New Roman" w:cs="Times New Roman"/>
          <w:sz w:val="24"/>
        </w:rPr>
        <w:t>олная стоимость потребительского кредита (займа) определяется как в процентах годовых, так и в денежном выражении.</w:t>
      </w:r>
      <w:r>
        <w:rPr>
          <w:rFonts w:ascii="Times New Roman" w:hAnsi="Times New Roman" w:cs="Times New Roman"/>
          <w:sz w:val="24"/>
        </w:rPr>
        <w:t xml:space="preserve"> (</w:t>
      </w:r>
      <w:r w:rsidRPr="00E947B2">
        <w:rPr>
          <w:rFonts w:ascii="Times New Roman" w:hAnsi="Times New Roman" w:cs="Times New Roman"/>
          <w:sz w:val="24"/>
        </w:rPr>
        <w:t xml:space="preserve">ч. 1 ст. 6 </w:t>
      </w:r>
      <w:r>
        <w:rPr>
          <w:rFonts w:ascii="Times New Roman" w:hAnsi="Times New Roman" w:cs="Times New Roman"/>
          <w:sz w:val="24"/>
        </w:rPr>
        <w:t>Закона о</w:t>
      </w:r>
      <w:r w:rsidRPr="00E947B2">
        <w:rPr>
          <w:rFonts w:ascii="Times New Roman" w:hAnsi="Times New Roman" w:cs="Times New Roman"/>
          <w:sz w:val="24"/>
        </w:rPr>
        <w:t xml:space="preserve"> потребительском кредите</w:t>
      </w:r>
      <w:r>
        <w:rPr>
          <w:rFonts w:ascii="Times New Roman" w:hAnsi="Times New Roman" w:cs="Times New Roman"/>
          <w:sz w:val="24"/>
        </w:rPr>
        <w:t>).</w:t>
      </w:r>
    </w:p>
    <w:p w14:paraId="6AE396D7"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w:t>
      </w:r>
      <w:r w:rsidRPr="00E947B2">
        <w:rPr>
          <w:rFonts w:ascii="Times New Roman" w:hAnsi="Times New Roman" w:cs="Times New Roman"/>
          <w:sz w:val="24"/>
        </w:rPr>
        <w:lastRenderedPageBreak/>
        <w:t>накоплений, ипотечным покрытием, накоплениями для жилищного обеспечения военнослужащих), должна содержать:</w:t>
      </w:r>
    </w:p>
    <w:p w14:paraId="381EB868" w14:textId="592696C8" w:rsidR="00E947B2" w:rsidRPr="00590985" w:rsidRDefault="00E947B2" w:rsidP="00590985">
      <w:pPr>
        <w:pStyle w:val="a3"/>
        <w:numPr>
          <w:ilvl w:val="0"/>
          <w:numId w:val="22"/>
        </w:numPr>
        <w:spacing w:after="0"/>
        <w:jc w:val="both"/>
        <w:rPr>
          <w:rFonts w:ascii="Times New Roman" w:hAnsi="Times New Roman" w:cs="Times New Roman"/>
          <w:sz w:val="24"/>
        </w:rPr>
      </w:pPr>
      <w:r w:rsidRPr="00590985">
        <w:rPr>
          <w:rFonts w:ascii="Times New Roman" w:hAnsi="Times New Roman" w:cs="Times New Roman"/>
          <w:sz w:val="24"/>
        </w:rPr>
        <w:t>источник информации, подлежащей раскрытию в соответствии с федеральным законом;</w:t>
      </w:r>
    </w:p>
    <w:p w14:paraId="0D9542D4" w14:textId="38736686" w:rsidR="00E947B2" w:rsidRPr="00590985" w:rsidRDefault="00E947B2" w:rsidP="00590985">
      <w:pPr>
        <w:pStyle w:val="a3"/>
        <w:numPr>
          <w:ilvl w:val="0"/>
          <w:numId w:val="22"/>
        </w:numPr>
        <w:jc w:val="both"/>
        <w:rPr>
          <w:rFonts w:ascii="Times New Roman" w:hAnsi="Times New Roman" w:cs="Times New Roman"/>
          <w:sz w:val="24"/>
        </w:rPr>
      </w:pPr>
      <w:r w:rsidRPr="00590985">
        <w:rPr>
          <w:rFonts w:ascii="Times New Roman" w:hAnsi="Times New Roman" w:cs="Times New Roman"/>
          <w:sz w:val="24"/>
        </w:rPr>
        <w:t>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14:paraId="323178B6"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услуг, связанных с осуществлением управления, включая доверительное управление, активами, не должна содержать:</w:t>
      </w:r>
    </w:p>
    <w:p w14:paraId="2EF0B2B6" w14:textId="3E3103CA"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документально не подтвержденную информацию, если она непосредственно относится к управлению активами;</w:t>
      </w:r>
    </w:p>
    <w:p w14:paraId="6304CCBA" w14:textId="796B1F71"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14:paraId="4A2EE8E4" w14:textId="1DA221B2"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14:paraId="04A94D32" w14:textId="6FF37603"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информацию о возможных выгодах, связанных с методами управления активами и (или) осуществлением иной деятельности;</w:t>
      </w:r>
    </w:p>
    <w:p w14:paraId="6E032CE3" w14:textId="6A0354D0" w:rsidR="00E947B2" w:rsidRPr="00590985" w:rsidRDefault="00E947B2" w:rsidP="00590985">
      <w:pPr>
        <w:pStyle w:val="a3"/>
        <w:numPr>
          <w:ilvl w:val="0"/>
          <w:numId w:val="23"/>
        </w:numPr>
        <w:jc w:val="both"/>
        <w:rPr>
          <w:rFonts w:ascii="Times New Roman" w:hAnsi="Times New Roman" w:cs="Times New Roman"/>
          <w:sz w:val="24"/>
        </w:rPr>
      </w:pPr>
      <w:r w:rsidRPr="00590985">
        <w:rPr>
          <w:rFonts w:ascii="Times New Roman" w:hAnsi="Times New Roman" w:cs="Times New Roman"/>
          <w:sz w:val="24"/>
        </w:rPr>
        <w:t>заявления о возможности достижения в будущем результатов управления активами, аналогичных достигнутым результатам.</w:t>
      </w:r>
    </w:p>
    <w:p w14:paraId="0ADDE360" w14:textId="625BF05C"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w:t>
      </w:r>
      <w:r w:rsidR="00A5795B">
        <w:rPr>
          <w:rFonts w:ascii="Times New Roman" w:hAnsi="Times New Roman" w:cs="Times New Roman"/>
          <w:sz w:val="24"/>
        </w:rPr>
        <w:t>Законом о</w:t>
      </w:r>
      <w:r w:rsidRPr="00E947B2">
        <w:rPr>
          <w:rFonts w:ascii="Times New Roman" w:hAnsi="Times New Roman" w:cs="Times New Roman"/>
          <w:sz w:val="24"/>
        </w:rPr>
        <w:t xml:space="preserve"> потребительском кредите, не допускается.</w:t>
      </w:r>
    </w:p>
    <w:p w14:paraId="046B57D0" w14:textId="61C5B5A4"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При этом размещение рекламы торговой организации с указанием на возможность приобретения товара в кредит (например, реклама магазинов бытовой техники или автосалонов), который предоставляет одно из лиц, указанных в </w:t>
      </w:r>
      <w:r w:rsidR="00A5795B">
        <w:rPr>
          <w:rFonts w:ascii="Times New Roman" w:hAnsi="Times New Roman" w:cs="Times New Roman"/>
          <w:sz w:val="24"/>
        </w:rPr>
        <w:t>Законе о</w:t>
      </w:r>
      <w:r w:rsidRPr="00E947B2">
        <w:rPr>
          <w:rFonts w:ascii="Times New Roman" w:hAnsi="Times New Roman" w:cs="Times New Roman"/>
          <w:sz w:val="24"/>
        </w:rPr>
        <w:t xml:space="preserve"> потребительском кредите, в том числе банк или иная кредитная организация, не является рекламой услуг по предоставлению потребительских займов, если при этом в рекламе не привлекается внимание и не формируется интерес к лицу, который предоставляет потребительский кредит (заем). На такую рекламу положения ч. 13 ст. 28 </w:t>
      </w:r>
      <w:r w:rsidR="00A5795B">
        <w:rPr>
          <w:rFonts w:ascii="Times New Roman" w:hAnsi="Times New Roman" w:cs="Times New Roman"/>
          <w:sz w:val="24"/>
        </w:rPr>
        <w:t>Закона о</w:t>
      </w:r>
      <w:r w:rsidRPr="00E947B2">
        <w:rPr>
          <w:rFonts w:ascii="Times New Roman" w:hAnsi="Times New Roman" w:cs="Times New Roman"/>
          <w:sz w:val="24"/>
        </w:rPr>
        <w:t xml:space="preserve"> рекламе не распространяются.</w:t>
      </w:r>
    </w:p>
    <w:p w14:paraId="251475C5"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14:paraId="658E4A6B"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lastRenderedPageBreak/>
        <w:t>До размещения рекламы перечисленных видов деятельности рекламодатель обязан предоставить надлежаще заверенную копию соответствующей лицензии / и свидетельства, а также гарантийное письмо.</w:t>
      </w:r>
    </w:p>
    <w:p w14:paraId="6B40B104" w14:textId="77777777" w:rsidR="00A5795B"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побуждающая к заключению сделок с </w:t>
      </w:r>
      <w:proofErr w:type="spellStart"/>
      <w:r w:rsidRPr="00E947B2">
        <w:rPr>
          <w:rFonts w:ascii="Times New Roman" w:hAnsi="Times New Roman" w:cs="Times New Roman"/>
          <w:sz w:val="24"/>
        </w:rPr>
        <w:t>форекс</w:t>
      </w:r>
      <w:proofErr w:type="spellEnd"/>
      <w:r w:rsidRPr="00E947B2">
        <w:rPr>
          <w:rFonts w:ascii="Times New Roman" w:hAnsi="Times New Roman" w:cs="Times New Roman"/>
          <w:sz w:val="24"/>
        </w:rPr>
        <w:t>-дилерами, должна содержать следующее предупреждение: «</w:t>
      </w:r>
      <w:r w:rsidRPr="00590985">
        <w:rPr>
          <w:rFonts w:ascii="Times New Roman" w:hAnsi="Times New Roman" w:cs="Times New Roman"/>
          <w:i/>
          <w:sz w:val="24"/>
        </w:rPr>
        <w:t>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w:t>
      </w:r>
      <w:r w:rsidRPr="00E947B2">
        <w:rPr>
          <w:rFonts w:ascii="Times New Roman" w:hAnsi="Times New Roman" w:cs="Times New Roman"/>
          <w:sz w:val="24"/>
        </w:rPr>
        <w:t>»</w:t>
      </w:r>
      <w:r w:rsidR="001E3817">
        <w:rPr>
          <w:rFonts w:ascii="Times New Roman" w:hAnsi="Times New Roman" w:cs="Times New Roman"/>
          <w:sz w:val="24"/>
        </w:rPr>
        <w:t xml:space="preserve">. </w:t>
      </w:r>
    </w:p>
    <w:p w14:paraId="1EC9C59D" w14:textId="1590B371" w:rsidR="00E947B2" w:rsidRDefault="001E3817" w:rsidP="00E947B2">
      <w:pPr>
        <w:jc w:val="both"/>
        <w:rPr>
          <w:rFonts w:ascii="Times New Roman" w:hAnsi="Times New Roman" w:cs="Times New Roman"/>
          <w:sz w:val="24"/>
        </w:rPr>
      </w:pPr>
      <w:r>
        <w:rPr>
          <w:rFonts w:ascii="Times New Roman" w:hAnsi="Times New Roman" w:cs="Times New Roman"/>
          <w:sz w:val="24"/>
        </w:rPr>
        <w:t>П</w:t>
      </w:r>
      <w:r w:rsidRPr="001E3817">
        <w:rPr>
          <w:rFonts w:ascii="Times New Roman" w:hAnsi="Times New Roman" w:cs="Times New Roman"/>
          <w:sz w:val="24"/>
        </w:rPr>
        <w:t xml:space="preserve">убличное объявление цен (порядка определения цен), а также иных существенных условий договора не является рекламой, побуждающей к заключению сделок с </w:t>
      </w:r>
      <w:proofErr w:type="spellStart"/>
      <w:r w:rsidRPr="001E3817">
        <w:rPr>
          <w:rFonts w:ascii="Times New Roman" w:hAnsi="Times New Roman" w:cs="Times New Roman"/>
          <w:sz w:val="24"/>
        </w:rPr>
        <w:t>форекс</w:t>
      </w:r>
      <w:proofErr w:type="spellEnd"/>
      <w:r w:rsidRPr="001E3817">
        <w:rPr>
          <w:rFonts w:ascii="Times New Roman" w:hAnsi="Times New Roman" w:cs="Times New Roman"/>
          <w:sz w:val="24"/>
        </w:rPr>
        <w:t>-дилерами.</w:t>
      </w:r>
    </w:p>
    <w:p w14:paraId="579A87F6" w14:textId="5BBF1EAF" w:rsidR="002152E1" w:rsidRPr="002152E1" w:rsidRDefault="002152E1" w:rsidP="00E947B2">
      <w:pPr>
        <w:jc w:val="both"/>
        <w:rPr>
          <w:rFonts w:ascii="Times New Roman" w:hAnsi="Times New Roman" w:cs="Times New Roman"/>
          <w:b/>
          <w:sz w:val="24"/>
        </w:rPr>
      </w:pPr>
      <w:r w:rsidRPr="002152E1">
        <w:rPr>
          <w:rFonts w:ascii="Times New Roman" w:hAnsi="Times New Roman" w:cs="Times New Roman"/>
          <w:b/>
          <w:sz w:val="24"/>
        </w:rPr>
        <w:t>9.2.</w:t>
      </w:r>
      <w:r w:rsidRPr="002152E1">
        <w:rPr>
          <w:b/>
        </w:rPr>
        <w:t xml:space="preserve"> </w:t>
      </w:r>
      <w:r w:rsidRPr="002152E1">
        <w:rPr>
          <w:rFonts w:ascii="Times New Roman" w:hAnsi="Times New Roman" w:cs="Times New Roman"/>
          <w:b/>
          <w:sz w:val="24"/>
        </w:rPr>
        <w:t>Реклама услуг по содействию в инвестировании с использованием инвестиционной платформы</w:t>
      </w:r>
    </w:p>
    <w:p w14:paraId="3DAECA3D"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услуг по содействию в инвестировании с использованием инвестиционной платформы должна содержать:</w:t>
      </w:r>
    </w:p>
    <w:p w14:paraId="75915475" w14:textId="256CE8D3" w:rsidR="00E947B2" w:rsidRPr="00590985" w:rsidRDefault="00E947B2" w:rsidP="00590985">
      <w:pPr>
        <w:pStyle w:val="a3"/>
        <w:numPr>
          <w:ilvl w:val="0"/>
          <w:numId w:val="24"/>
        </w:numPr>
        <w:spacing w:after="0"/>
        <w:jc w:val="both"/>
        <w:rPr>
          <w:rFonts w:ascii="Times New Roman" w:hAnsi="Times New Roman" w:cs="Times New Roman"/>
          <w:sz w:val="24"/>
        </w:rPr>
      </w:pPr>
      <w:r w:rsidRPr="00590985">
        <w:rPr>
          <w:rFonts w:ascii="Times New Roman" w:hAnsi="Times New Roman" w:cs="Times New Roman"/>
          <w:sz w:val="24"/>
        </w:rPr>
        <w:t>адрес сайта в информационно-телекоммуникационной сети «Интернет», на котором осуществляется раскрытие информации оператором инвестиционной платформы;</w:t>
      </w:r>
    </w:p>
    <w:p w14:paraId="63620596" w14:textId="5E2CB6AD" w:rsidR="00E947B2" w:rsidRPr="00590985" w:rsidRDefault="00E947B2" w:rsidP="00590985">
      <w:pPr>
        <w:pStyle w:val="a3"/>
        <w:numPr>
          <w:ilvl w:val="0"/>
          <w:numId w:val="24"/>
        </w:numPr>
        <w:jc w:val="both"/>
        <w:rPr>
          <w:rFonts w:ascii="Times New Roman" w:hAnsi="Times New Roman" w:cs="Times New Roman"/>
          <w:sz w:val="24"/>
        </w:rPr>
      </w:pPr>
      <w:r w:rsidRPr="00590985">
        <w:rPr>
          <w:rFonts w:ascii="Times New Roman" w:hAnsi="Times New Roman" w:cs="Times New Roman"/>
          <w:sz w:val="24"/>
        </w:rPr>
        <w:t>указание на то, что заключение с использованием инвестиционной платформы договоров, по которым привлекаются инвестиции, является высокорискованным и может привести к потере инвестированных денежных средств в полном объеме.</w:t>
      </w:r>
    </w:p>
    <w:p w14:paraId="427D39B6" w14:textId="4E96C0AD" w:rsidR="00E947B2" w:rsidRPr="00E947B2" w:rsidRDefault="0012393A" w:rsidP="00E947B2">
      <w:pPr>
        <w:jc w:val="both"/>
        <w:rPr>
          <w:rFonts w:ascii="Times New Roman" w:hAnsi="Times New Roman" w:cs="Times New Roman"/>
          <w:sz w:val="24"/>
        </w:rPr>
      </w:pPr>
      <w:bookmarkStart w:id="0" w:name="_GoBack"/>
      <w:bookmarkEnd w:id="0"/>
      <w:r w:rsidRPr="00E947B2">
        <w:rPr>
          <w:rFonts w:ascii="Times New Roman" w:hAnsi="Times New Roman" w:cs="Times New Roman"/>
          <w:sz w:val="24"/>
        </w:rPr>
        <w:t xml:space="preserve">Причем </w:t>
      </w:r>
      <w:r>
        <w:rPr>
          <w:rFonts w:ascii="Times New Roman" w:hAnsi="Times New Roman" w:cs="Times New Roman"/>
          <w:sz w:val="24"/>
        </w:rPr>
        <w:t>Закон</w:t>
      </w:r>
      <w:r w:rsidR="00A5795B">
        <w:rPr>
          <w:rFonts w:ascii="Times New Roman" w:hAnsi="Times New Roman" w:cs="Times New Roman"/>
          <w:sz w:val="24"/>
        </w:rPr>
        <w:t xml:space="preserve"> о</w:t>
      </w:r>
      <w:r w:rsidR="00E947B2" w:rsidRPr="00E947B2">
        <w:rPr>
          <w:rFonts w:ascii="Times New Roman" w:hAnsi="Times New Roman" w:cs="Times New Roman"/>
          <w:sz w:val="24"/>
        </w:rPr>
        <w:t xml:space="preserve"> рекламе не содержит точного текста такого указания. Вместе с тем данное указание должно в явной форме и однозначно доводить </w:t>
      </w:r>
      <w:r w:rsidR="00A5795B">
        <w:rPr>
          <w:rFonts w:ascii="Times New Roman" w:hAnsi="Times New Roman" w:cs="Times New Roman"/>
          <w:sz w:val="24"/>
        </w:rPr>
        <w:t xml:space="preserve">информацию </w:t>
      </w:r>
      <w:r w:rsidR="00E947B2" w:rsidRPr="00E947B2">
        <w:rPr>
          <w:rFonts w:ascii="Times New Roman" w:hAnsi="Times New Roman" w:cs="Times New Roman"/>
          <w:sz w:val="24"/>
        </w:rPr>
        <w:t>до сведения потребителей рекламы</w:t>
      </w:r>
      <w:r w:rsidR="00A5795B">
        <w:rPr>
          <w:rFonts w:ascii="Times New Roman" w:hAnsi="Times New Roman" w:cs="Times New Roman"/>
          <w:sz w:val="24"/>
        </w:rPr>
        <w:t xml:space="preserve">. </w:t>
      </w:r>
    </w:p>
    <w:p w14:paraId="29ED956A"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Не допускается реклама, связанная с привлечением инвестиций с использованием инвестиционной платформы следующими способами:</w:t>
      </w:r>
    </w:p>
    <w:p w14:paraId="1A89D076" w14:textId="0E062891" w:rsidR="00E947B2" w:rsidRPr="00590985" w:rsidRDefault="00E947B2" w:rsidP="00590985">
      <w:pPr>
        <w:pStyle w:val="a3"/>
        <w:numPr>
          <w:ilvl w:val="0"/>
          <w:numId w:val="25"/>
        </w:numPr>
        <w:spacing w:after="0"/>
        <w:jc w:val="both"/>
        <w:rPr>
          <w:rFonts w:ascii="Times New Roman" w:hAnsi="Times New Roman" w:cs="Times New Roman"/>
          <w:sz w:val="24"/>
        </w:rPr>
      </w:pPr>
      <w:r w:rsidRPr="00590985">
        <w:rPr>
          <w:rFonts w:ascii="Times New Roman" w:hAnsi="Times New Roman" w:cs="Times New Roman"/>
          <w:sz w:val="24"/>
        </w:rPr>
        <w:t>предоставление займов;</w:t>
      </w:r>
    </w:p>
    <w:p w14:paraId="340F0740" w14:textId="1D4F019E" w:rsidR="00E947B2" w:rsidRPr="00590985" w:rsidRDefault="00E947B2" w:rsidP="00590985">
      <w:pPr>
        <w:pStyle w:val="a3"/>
        <w:numPr>
          <w:ilvl w:val="0"/>
          <w:numId w:val="25"/>
        </w:numPr>
        <w:spacing w:after="0"/>
        <w:jc w:val="both"/>
        <w:rPr>
          <w:rFonts w:ascii="Times New Roman" w:hAnsi="Times New Roman" w:cs="Times New Roman"/>
          <w:sz w:val="24"/>
        </w:rPr>
      </w:pPr>
      <w:r w:rsidRPr="00590985">
        <w:rPr>
          <w:rFonts w:ascii="Times New Roman" w:hAnsi="Times New Roman" w:cs="Times New Roman"/>
          <w:sz w:val="24"/>
        </w:rPr>
        <w:t>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14:paraId="3F95E78F" w14:textId="7AFDD40D" w:rsidR="00E947B2" w:rsidRPr="00590985" w:rsidRDefault="00E947B2" w:rsidP="00590985">
      <w:pPr>
        <w:pStyle w:val="a3"/>
        <w:numPr>
          <w:ilvl w:val="0"/>
          <w:numId w:val="25"/>
        </w:numPr>
        <w:jc w:val="both"/>
        <w:rPr>
          <w:rFonts w:ascii="Times New Roman" w:hAnsi="Times New Roman" w:cs="Times New Roman"/>
          <w:sz w:val="24"/>
        </w:rPr>
      </w:pPr>
      <w:r w:rsidRPr="00590985">
        <w:rPr>
          <w:rFonts w:ascii="Times New Roman" w:hAnsi="Times New Roman" w:cs="Times New Roman"/>
          <w:sz w:val="24"/>
        </w:rPr>
        <w:t>приобретение утилитарных цифровых прав.</w:t>
      </w:r>
    </w:p>
    <w:p w14:paraId="53F0B99C" w14:textId="76BCE5C3" w:rsidR="002152E1" w:rsidRDefault="00E947B2" w:rsidP="00E947B2">
      <w:pPr>
        <w:jc w:val="both"/>
        <w:rPr>
          <w:rFonts w:ascii="Times New Roman" w:hAnsi="Times New Roman" w:cs="Times New Roman"/>
          <w:sz w:val="24"/>
        </w:rPr>
      </w:pPr>
      <w:r w:rsidRPr="00E947B2">
        <w:rPr>
          <w:rFonts w:ascii="Times New Roman" w:hAnsi="Times New Roman" w:cs="Times New Roman"/>
          <w:sz w:val="24"/>
        </w:rPr>
        <w:t>Ст</w:t>
      </w:r>
      <w:r w:rsidR="00A5795B">
        <w:rPr>
          <w:rFonts w:ascii="Times New Roman" w:hAnsi="Times New Roman" w:cs="Times New Roman"/>
          <w:sz w:val="24"/>
        </w:rPr>
        <w:t>атья</w:t>
      </w:r>
      <w:r w:rsidRPr="00E947B2">
        <w:rPr>
          <w:rFonts w:ascii="Times New Roman" w:hAnsi="Times New Roman" w:cs="Times New Roman"/>
          <w:sz w:val="24"/>
        </w:rPr>
        <w:t xml:space="preserve"> 5 </w:t>
      </w:r>
      <w:r w:rsidR="002152E1" w:rsidRPr="002152E1">
        <w:rPr>
          <w:rFonts w:ascii="Times New Roman" w:hAnsi="Times New Roman" w:cs="Times New Roman"/>
          <w:sz w:val="24"/>
        </w:rPr>
        <w:t xml:space="preserve">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E947B2">
        <w:rPr>
          <w:rFonts w:ascii="Times New Roman" w:hAnsi="Times New Roman" w:cs="Times New Roman"/>
          <w:sz w:val="24"/>
        </w:rPr>
        <w:t xml:space="preserve">содержит закрытый перечень допустимых способов инвестирования с использованием инвестиционной платформы. Как следствие, размещение (распространение) рекламы, связанной с инвестированием с использованием инвестиционной платформы </w:t>
      </w:r>
      <w:r w:rsidR="002152E1">
        <w:rPr>
          <w:rFonts w:ascii="Times New Roman" w:hAnsi="Times New Roman" w:cs="Times New Roman"/>
          <w:sz w:val="24"/>
        </w:rPr>
        <w:t xml:space="preserve">иными </w:t>
      </w:r>
      <w:r w:rsidR="002152E1" w:rsidRPr="00E947B2">
        <w:rPr>
          <w:rFonts w:ascii="Times New Roman" w:hAnsi="Times New Roman" w:cs="Times New Roman"/>
          <w:sz w:val="24"/>
        </w:rPr>
        <w:t>способами,</w:t>
      </w:r>
      <w:r w:rsidR="002152E1">
        <w:rPr>
          <w:rFonts w:ascii="Times New Roman" w:hAnsi="Times New Roman" w:cs="Times New Roman"/>
          <w:sz w:val="24"/>
        </w:rPr>
        <w:t xml:space="preserve"> </w:t>
      </w:r>
      <w:r w:rsidRPr="00E947B2">
        <w:rPr>
          <w:rFonts w:ascii="Times New Roman" w:hAnsi="Times New Roman" w:cs="Times New Roman"/>
          <w:sz w:val="24"/>
        </w:rPr>
        <w:t>не допускается в силу нарушения требований п. 1 ст. 7 ФЗ «О рекламе».</w:t>
      </w:r>
    </w:p>
    <w:p w14:paraId="08BDF6F0" w14:textId="19E1407E" w:rsidR="002152E1" w:rsidRPr="002152E1" w:rsidRDefault="002152E1" w:rsidP="00E947B2">
      <w:pPr>
        <w:jc w:val="both"/>
        <w:rPr>
          <w:rFonts w:ascii="Times New Roman" w:hAnsi="Times New Roman" w:cs="Times New Roman"/>
          <w:b/>
          <w:sz w:val="24"/>
        </w:rPr>
      </w:pPr>
      <w:r w:rsidRPr="002152E1">
        <w:rPr>
          <w:rFonts w:ascii="Times New Roman" w:hAnsi="Times New Roman" w:cs="Times New Roman"/>
          <w:b/>
          <w:sz w:val="24"/>
        </w:rPr>
        <w:t>9.3. Реклама микрофинансовых организаций</w:t>
      </w:r>
    </w:p>
    <w:p w14:paraId="14544892"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Микрофинансовые организации могут осуществлять свою деятельность в виде микрофинансовой компании или </w:t>
      </w:r>
      <w:proofErr w:type="spellStart"/>
      <w:r w:rsidRPr="00E947B2">
        <w:rPr>
          <w:rFonts w:ascii="Times New Roman" w:hAnsi="Times New Roman" w:cs="Times New Roman"/>
          <w:sz w:val="24"/>
        </w:rPr>
        <w:t>микрокредитной</w:t>
      </w:r>
      <w:proofErr w:type="spellEnd"/>
      <w:r w:rsidRPr="00E947B2">
        <w:rPr>
          <w:rFonts w:ascii="Times New Roman" w:hAnsi="Times New Roman" w:cs="Times New Roman"/>
          <w:sz w:val="24"/>
        </w:rPr>
        <w:t xml:space="preserve"> компании. Микрофинансовой организации выдается свидетельство о внесении сведений о юридическом лице в государственный реестр микрофинансовых организаций.</w:t>
      </w:r>
    </w:p>
    <w:p w14:paraId="0070BB52" w14:textId="7173D698" w:rsidR="00E947B2" w:rsidRDefault="00E947B2" w:rsidP="00E947B2">
      <w:pPr>
        <w:jc w:val="both"/>
        <w:rPr>
          <w:rFonts w:ascii="Times New Roman" w:hAnsi="Times New Roman" w:cs="Times New Roman"/>
          <w:sz w:val="24"/>
        </w:rPr>
      </w:pPr>
      <w:r w:rsidRPr="00E947B2">
        <w:rPr>
          <w:rFonts w:ascii="Times New Roman" w:hAnsi="Times New Roman" w:cs="Times New Roman"/>
          <w:sz w:val="24"/>
        </w:rPr>
        <w:lastRenderedPageBreak/>
        <w:t>До начала размещения рекламы микрофинансовых организаций рекламодатель обязан предоставить надлежаще заверенную копию свидетельства о внесении сведений о юридическом лице в государственный реестр микрофинансовых организаций.</w:t>
      </w:r>
    </w:p>
    <w:p w14:paraId="03FC8799" w14:textId="69835454" w:rsidR="002152E1" w:rsidRPr="002152E1" w:rsidRDefault="002152E1" w:rsidP="00E947B2">
      <w:pPr>
        <w:jc w:val="both"/>
        <w:rPr>
          <w:rFonts w:ascii="Times New Roman" w:hAnsi="Times New Roman" w:cs="Times New Roman"/>
          <w:b/>
          <w:sz w:val="24"/>
        </w:rPr>
      </w:pPr>
      <w:r w:rsidRPr="002152E1">
        <w:rPr>
          <w:rFonts w:ascii="Times New Roman" w:hAnsi="Times New Roman" w:cs="Times New Roman"/>
          <w:b/>
          <w:sz w:val="24"/>
        </w:rPr>
        <w:t>9.4. Реклама, связанная с привлечением денежных средств физических лиц для строительства жилья</w:t>
      </w:r>
    </w:p>
    <w:p w14:paraId="5C614EDB" w14:textId="6CADA5AB" w:rsidR="00A5795B" w:rsidRDefault="00E947B2" w:rsidP="00E947B2">
      <w:pPr>
        <w:jc w:val="both"/>
        <w:rPr>
          <w:rFonts w:ascii="Times New Roman" w:hAnsi="Times New Roman" w:cs="Times New Roman"/>
          <w:sz w:val="24"/>
        </w:rPr>
      </w:pPr>
      <w:r w:rsidRPr="00E947B2">
        <w:rPr>
          <w:rFonts w:ascii="Times New Roman" w:hAnsi="Times New Roman" w:cs="Times New Roman"/>
          <w:sz w:val="24"/>
        </w:rPr>
        <w:t>Не допускается реклама, связанная с привлечением денежных средств физических лиц для строительства жилья, за исключением</w:t>
      </w:r>
      <w:r w:rsidR="00A5795B">
        <w:rPr>
          <w:rFonts w:ascii="Times New Roman" w:hAnsi="Times New Roman" w:cs="Times New Roman"/>
          <w:sz w:val="24"/>
        </w:rPr>
        <w:t>:</w:t>
      </w:r>
      <w:r w:rsidRPr="00E947B2">
        <w:rPr>
          <w:rFonts w:ascii="Times New Roman" w:hAnsi="Times New Roman" w:cs="Times New Roman"/>
          <w:sz w:val="24"/>
        </w:rPr>
        <w:t xml:space="preserve"> </w:t>
      </w:r>
    </w:p>
    <w:p w14:paraId="690CA8C3" w14:textId="5CB991EC" w:rsidR="00A5795B" w:rsidRDefault="00A5795B" w:rsidP="00E947B2">
      <w:pPr>
        <w:pStyle w:val="a3"/>
        <w:numPr>
          <w:ilvl w:val="0"/>
          <w:numId w:val="26"/>
        </w:numPr>
        <w:jc w:val="both"/>
        <w:rPr>
          <w:rFonts w:ascii="Times New Roman" w:hAnsi="Times New Roman" w:cs="Times New Roman"/>
          <w:sz w:val="24"/>
        </w:rPr>
      </w:pPr>
      <w:r>
        <w:rPr>
          <w:rFonts w:ascii="Times New Roman" w:hAnsi="Times New Roman" w:cs="Times New Roman"/>
          <w:sz w:val="24"/>
        </w:rPr>
        <w:t xml:space="preserve">рекламы, </w:t>
      </w:r>
      <w:r w:rsidR="00E947B2" w:rsidRPr="00590985">
        <w:rPr>
          <w:rFonts w:ascii="Times New Roman" w:hAnsi="Times New Roman" w:cs="Times New Roman"/>
          <w:sz w:val="24"/>
        </w:rPr>
        <w:t>связанной с привлечением денежных средств на основании договора участия в долевом строительстве</w:t>
      </w:r>
      <w:r>
        <w:rPr>
          <w:rFonts w:ascii="Times New Roman" w:hAnsi="Times New Roman" w:cs="Times New Roman"/>
          <w:sz w:val="24"/>
        </w:rPr>
        <w:t>;</w:t>
      </w:r>
    </w:p>
    <w:p w14:paraId="68BC15B3" w14:textId="561FEDDD" w:rsidR="00A5795B" w:rsidRDefault="00E947B2" w:rsidP="00E947B2">
      <w:pPr>
        <w:pStyle w:val="a3"/>
        <w:numPr>
          <w:ilvl w:val="0"/>
          <w:numId w:val="26"/>
        </w:numPr>
        <w:jc w:val="both"/>
        <w:rPr>
          <w:rFonts w:ascii="Times New Roman" w:hAnsi="Times New Roman" w:cs="Times New Roman"/>
          <w:sz w:val="24"/>
        </w:rPr>
      </w:pPr>
      <w:r w:rsidRPr="00590985">
        <w:rPr>
          <w:rFonts w:ascii="Times New Roman" w:hAnsi="Times New Roman" w:cs="Times New Roman"/>
          <w:sz w:val="24"/>
        </w:rPr>
        <w:t>рекламы жилищных и жилищно-строительных кооперативов</w:t>
      </w:r>
      <w:r w:rsidR="00A5795B">
        <w:rPr>
          <w:rFonts w:ascii="Times New Roman" w:hAnsi="Times New Roman" w:cs="Times New Roman"/>
          <w:sz w:val="24"/>
        </w:rPr>
        <w:t>;</w:t>
      </w:r>
      <w:r w:rsidRPr="00590985">
        <w:rPr>
          <w:rFonts w:ascii="Times New Roman" w:hAnsi="Times New Roman" w:cs="Times New Roman"/>
          <w:sz w:val="24"/>
        </w:rPr>
        <w:t xml:space="preserve"> </w:t>
      </w:r>
    </w:p>
    <w:p w14:paraId="7FCEE7B1" w14:textId="25B34072" w:rsidR="00E947B2" w:rsidRPr="00590985" w:rsidRDefault="00E947B2" w:rsidP="00590985">
      <w:pPr>
        <w:pStyle w:val="a3"/>
        <w:numPr>
          <w:ilvl w:val="0"/>
          <w:numId w:val="26"/>
        </w:numPr>
        <w:jc w:val="both"/>
        <w:rPr>
          <w:rFonts w:ascii="Times New Roman" w:hAnsi="Times New Roman" w:cs="Times New Roman"/>
          <w:sz w:val="24"/>
        </w:rPr>
      </w:pPr>
      <w:r w:rsidRPr="00590985">
        <w:rPr>
          <w:rFonts w:ascii="Times New Roman" w:hAnsi="Times New Roman" w:cs="Times New Roman"/>
          <w:sz w:val="24"/>
        </w:rPr>
        <w:t>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14:paraId="1D210F61" w14:textId="77777777" w:rsidR="002152E1"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информационно-телекоммуникационной сети </w:t>
      </w:r>
      <w:r w:rsidR="002152E1">
        <w:rPr>
          <w:rFonts w:ascii="Times New Roman" w:hAnsi="Times New Roman" w:cs="Times New Roman"/>
          <w:sz w:val="24"/>
        </w:rPr>
        <w:t>«</w:t>
      </w:r>
      <w:r w:rsidRPr="00E947B2">
        <w:rPr>
          <w:rFonts w:ascii="Times New Roman" w:hAnsi="Times New Roman" w:cs="Times New Roman"/>
          <w:sz w:val="24"/>
        </w:rPr>
        <w:t>Интернет</w:t>
      </w:r>
      <w:r w:rsidR="002152E1">
        <w:rPr>
          <w:rFonts w:ascii="Times New Roman" w:hAnsi="Times New Roman" w:cs="Times New Roman"/>
          <w:sz w:val="24"/>
        </w:rPr>
        <w:t>»</w:t>
      </w:r>
      <w:r w:rsidRPr="00E947B2">
        <w:rPr>
          <w:rFonts w:ascii="Times New Roman" w:hAnsi="Times New Roman" w:cs="Times New Roman"/>
          <w:sz w:val="24"/>
        </w:rPr>
        <w:t>, на котором осуществляется размещение</w:t>
      </w:r>
      <w:r w:rsidR="002152E1">
        <w:rPr>
          <w:rFonts w:ascii="Times New Roman" w:hAnsi="Times New Roman" w:cs="Times New Roman"/>
          <w:sz w:val="24"/>
        </w:rPr>
        <w:t xml:space="preserve"> </w:t>
      </w:r>
      <w:r w:rsidRPr="00E947B2">
        <w:rPr>
          <w:rFonts w:ascii="Times New Roman" w:hAnsi="Times New Roman" w:cs="Times New Roman"/>
          <w:sz w:val="24"/>
        </w:rPr>
        <w:t xml:space="preserve">проектной декларации, предусмотренной федеральным законом, фирменное наименование застройщика либо указанное в проектной декларации индивидуализирующее застройщика коммерческое обозначение. </w:t>
      </w:r>
    </w:p>
    <w:p w14:paraId="3F9B6644" w14:textId="366D60A3"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14:paraId="47AF128C" w14:textId="40943CD9" w:rsidR="00E947B2" w:rsidRPr="00E947B2" w:rsidRDefault="00A5795B" w:rsidP="00E947B2">
      <w:pPr>
        <w:jc w:val="both"/>
        <w:rPr>
          <w:rFonts w:ascii="Times New Roman" w:hAnsi="Times New Roman" w:cs="Times New Roman"/>
          <w:sz w:val="24"/>
        </w:rPr>
      </w:pPr>
      <w:r w:rsidRPr="00E947B2">
        <w:rPr>
          <w:rFonts w:ascii="Times New Roman" w:hAnsi="Times New Roman" w:cs="Times New Roman"/>
          <w:sz w:val="24"/>
        </w:rPr>
        <w:t>В</w:t>
      </w:r>
      <w:r w:rsidR="00E947B2" w:rsidRPr="00E947B2">
        <w:rPr>
          <w:rFonts w:ascii="Times New Roman" w:hAnsi="Times New Roman" w:cs="Times New Roman"/>
          <w:sz w:val="24"/>
        </w:rPr>
        <w:t xml:space="preserve"> качестве такого адреса определен </w:t>
      </w:r>
      <w:proofErr w:type="spellStart"/>
      <w:proofErr w:type="gramStart"/>
      <w:r w:rsidR="00E947B2" w:rsidRPr="00E947B2">
        <w:rPr>
          <w:rFonts w:ascii="Times New Roman" w:hAnsi="Times New Roman" w:cs="Times New Roman"/>
          <w:sz w:val="24"/>
        </w:rPr>
        <w:t>наш.дом</w:t>
      </w:r>
      <w:proofErr w:type="gramEnd"/>
      <w:r w:rsidR="00E947B2" w:rsidRPr="00E947B2">
        <w:rPr>
          <w:rFonts w:ascii="Times New Roman" w:hAnsi="Times New Roman" w:cs="Times New Roman"/>
          <w:sz w:val="24"/>
        </w:rPr>
        <w:t>.рф</w:t>
      </w:r>
      <w:proofErr w:type="spellEnd"/>
      <w:r w:rsidR="00AB0430">
        <w:rPr>
          <w:rStyle w:val="af2"/>
          <w:rFonts w:ascii="Times New Roman" w:hAnsi="Times New Roman" w:cs="Times New Roman"/>
          <w:sz w:val="24"/>
        </w:rPr>
        <w:footnoteReference w:id="5"/>
      </w:r>
      <w:r w:rsidR="00E947B2" w:rsidRPr="00E947B2">
        <w:rPr>
          <w:rFonts w:ascii="Times New Roman" w:hAnsi="Times New Roman" w:cs="Times New Roman"/>
          <w:sz w:val="24"/>
        </w:rPr>
        <w:t>.</w:t>
      </w:r>
    </w:p>
    <w:p w14:paraId="55DCE776" w14:textId="440119B0" w:rsidR="00AB0430" w:rsidRDefault="00AB0430" w:rsidP="00E947B2">
      <w:pPr>
        <w:jc w:val="both"/>
        <w:rPr>
          <w:rFonts w:ascii="Times New Roman" w:hAnsi="Times New Roman" w:cs="Times New Roman"/>
          <w:sz w:val="24"/>
        </w:rPr>
      </w:pPr>
    </w:p>
    <w:p w14:paraId="742159C1" w14:textId="334AC10D" w:rsidR="00E947B2" w:rsidRPr="00E947B2" w:rsidRDefault="00AB0430" w:rsidP="00E947B2">
      <w:pPr>
        <w:jc w:val="both"/>
        <w:rPr>
          <w:rFonts w:ascii="Times New Roman" w:hAnsi="Times New Roman" w:cs="Times New Roman"/>
          <w:sz w:val="24"/>
        </w:rPr>
      </w:pPr>
      <w:r>
        <w:rPr>
          <w:rFonts w:ascii="Times New Roman" w:hAnsi="Times New Roman" w:cs="Times New Roman"/>
          <w:sz w:val="24"/>
        </w:rPr>
        <w:t>Запрещается</w:t>
      </w:r>
      <w:r w:rsidR="00E947B2" w:rsidRPr="00E947B2">
        <w:rPr>
          <w:rFonts w:ascii="Times New Roman" w:hAnsi="Times New Roman" w:cs="Times New Roman"/>
          <w:sz w:val="24"/>
        </w:rPr>
        <w:t xml:space="preserve"> распространять рекламу, связанную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w:t>
      </w:r>
    </w:p>
    <w:p w14:paraId="3E7D3E18" w14:textId="794356A4" w:rsidR="00E947B2" w:rsidRPr="00590985" w:rsidRDefault="00E947B2" w:rsidP="00590985">
      <w:pPr>
        <w:pStyle w:val="a3"/>
        <w:numPr>
          <w:ilvl w:val="0"/>
          <w:numId w:val="27"/>
        </w:numPr>
        <w:spacing w:after="0"/>
        <w:jc w:val="both"/>
        <w:rPr>
          <w:rFonts w:ascii="Times New Roman" w:hAnsi="Times New Roman" w:cs="Times New Roman"/>
          <w:sz w:val="24"/>
        </w:rPr>
      </w:pPr>
      <w:r w:rsidRPr="00590985">
        <w:rPr>
          <w:rFonts w:ascii="Times New Roman" w:hAnsi="Times New Roman" w:cs="Times New Roman"/>
          <w:sz w:val="24"/>
        </w:rPr>
        <w:t>отсутствия разрешения на строительство соответствующего объекта недвижимости;</w:t>
      </w:r>
    </w:p>
    <w:p w14:paraId="65C3F7A8" w14:textId="275FCC63" w:rsidR="00E947B2" w:rsidRPr="00590985" w:rsidRDefault="00E947B2" w:rsidP="00590985">
      <w:pPr>
        <w:pStyle w:val="a3"/>
        <w:numPr>
          <w:ilvl w:val="0"/>
          <w:numId w:val="27"/>
        </w:numPr>
        <w:spacing w:after="0"/>
        <w:jc w:val="both"/>
        <w:rPr>
          <w:rFonts w:ascii="Times New Roman" w:hAnsi="Times New Roman" w:cs="Times New Roman"/>
          <w:sz w:val="24"/>
        </w:rPr>
      </w:pPr>
      <w:r w:rsidRPr="00590985">
        <w:rPr>
          <w:rFonts w:ascii="Times New Roman" w:hAnsi="Times New Roman" w:cs="Times New Roman"/>
          <w:sz w:val="24"/>
        </w:rPr>
        <w:t>отсутствия государственной регистрации права собственности или права аренды, субаренды на земельный участок, на котором осуществляется строительство соответствующего объекта недвижимости;</w:t>
      </w:r>
    </w:p>
    <w:p w14:paraId="2A00D92D" w14:textId="2130C0B7" w:rsidR="00E947B2" w:rsidRPr="00590985" w:rsidRDefault="00E947B2" w:rsidP="00590985">
      <w:pPr>
        <w:pStyle w:val="a3"/>
        <w:numPr>
          <w:ilvl w:val="0"/>
          <w:numId w:val="27"/>
        </w:numPr>
        <w:jc w:val="both"/>
        <w:rPr>
          <w:rFonts w:ascii="Times New Roman" w:hAnsi="Times New Roman" w:cs="Times New Roman"/>
          <w:sz w:val="24"/>
        </w:rPr>
      </w:pPr>
      <w:r w:rsidRPr="00590985">
        <w:rPr>
          <w:rFonts w:ascii="Times New Roman" w:hAnsi="Times New Roman" w:cs="Times New Roman"/>
          <w:sz w:val="24"/>
        </w:rPr>
        <w:t>отсутствия соответствующего заключения о соответствии застройщика и проектной декларации требованиям, установленным Законом о долевом строительстве (в случае, если получение такого заключения предусмотрено Законом о долевом строительстве).</w:t>
      </w:r>
    </w:p>
    <w:p w14:paraId="7D985176"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lastRenderedPageBreak/>
        <w:t>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14:paraId="577A0BF5"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жилищных и жилищно-строительных кооперативов должна содержать указание на то, что рекламируемые объекты (новостройки) реализуются через жилищные и жилищно-строительные кооперативы.</w:t>
      </w:r>
    </w:p>
    <w:p w14:paraId="0029AC05"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14:paraId="59B8F283" w14:textId="665E02A5" w:rsidR="00E947B2" w:rsidRPr="00590985" w:rsidRDefault="00E947B2" w:rsidP="00590985">
      <w:pPr>
        <w:pStyle w:val="a3"/>
        <w:numPr>
          <w:ilvl w:val="0"/>
          <w:numId w:val="28"/>
        </w:numPr>
        <w:spacing w:after="0"/>
        <w:jc w:val="both"/>
        <w:rPr>
          <w:rFonts w:ascii="Times New Roman" w:hAnsi="Times New Roman" w:cs="Times New Roman"/>
          <w:sz w:val="24"/>
        </w:rPr>
      </w:pPr>
      <w:r w:rsidRPr="00590985">
        <w:rPr>
          <w:rFonts w:ascii="Times New Roman" w:hAnsi="Times New Roman" w:cs="Times New Roman"/>
          <w:sz w:val="24"/>
        </w:rPr>
        <w:t>информацию о порядке покрытия членами жилищного накопительного кооператива понесенных ими убытков;</w:t>
      </w:r>
    </w:p>
    <w:p w14:paraId="273C7C5C" w14:textId="3F986FCC" w:rsidR="00E947B2" w:rsidRPr="00590985" w:rsidRDefault="00E947B2" w:rsidP="00590985">
      <w:pPr>
        <w:pStyle w:val="a3"/>
        <w:numPr>
          <w:ilvl w:val="0"/>
          <w:numId w:val="28"/>
        </w:numPr>
        <w:spacing w:after="0"/>
        <w:jc w:val="both"/>
        <w:rPr>
          <w:rFonts w:ascii="Times New Roman" w:hAnsi="Times New Roman" w:cs="Times New Roman"/>
          <w:sz w:val="24"/>
        </w:rPr>
      </w:pPr>
      <w:r w:rsidRPr="00590985">
        <w:rPr>
          <w:rFonts w:ascii="Times New Roman" w:hAnsi="Times New Roman" w:cs="Times New Roman"/>
          <w:sz w:val="24"/>
        </w:rPr>
        <w:t>сведения о включении жилищного накопительного кооператива в реестр жилищных накопительных кооперативов;</w:t>
      </w:r>
    </w:p>
    <w:p w14:paraId="567BA572" w14:textId="5605C89D" w:rsidR="00E947B2" w:rsidRPr="00590985" w:rsidRDefault="00E947B2" w:rsidP="00590985">
      <w:pPr>
        <w:pStyle w:val="a3"/>
        <w:numPr>
          <w:ilvl w:val="0"/>
          <w:numId w:val="28"/>
        </w:numPr>
        <w:jc w:val="both"/>
        <w:rPr>
          <w:rFonts w:ascii="Times New Roman" w:hAnsi="Times New Roman" w:cs="Times New Roman"/>
          <w:sz w:val="24"/>
        </w:rPr>
      </w:pPr>
      <w:r w:rsidRPr="00590985">
        <w:rPr>
          <w:rFonts w:ascii="Times New Roman" w:hAnsi="Times New Roman" w:cs="Times New Roman"/>
          <w:sz w:val="24"/>
        </w:rPr>
        <w:t>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14:paraId="6086DFF4"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14:paraId="314A6FCE"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К размещению в рубрике «Новостройки» не принимается реклама, объектом рекламирования которой является деятельность агентств недвижимости, риэлтерских компаний и иных посредников между застройщиком (лицом, осуществляющим привлечение денежных средств на строительство) / ЖК, ЖСК, ЖНК / собственником «новостройки» и потребителем рекламы.</w:t>
      </w:r>
    </w:p>
    <w:p w14:paraId="49E7D03D" w14:textId="0FAFF559" w:rsidR="00E947B2" w:rsidRDefault="00E947B2" w:rsidP="00E947B2">
      <w:pPr>
        <w:jc w:val="both"/>
        <w:rPr>
          <w:rFonts w:ascii="Times New Roman" w:hAnsi="Times New Roman" w:cs="Times New Roman"/>
          <w:sz w:val="24"/>
        </w:rPr>
      </w:pPr>
      <w:r w:rsidRPr="00E947B2">
        <w:rPr>
          <w:rFonts w:ascii="Times New Roman" w:hAnsi="Times New Roman" w:cs="Times New Roman"/>
          <w:sz w:val="24"/>
        </w:rPr>
        <w:t>Требования настоящего раздела также распространяются на рекламу сберегательных сертификатов, инвестиционных паев паевых инвестиционных фондов и ипотечных сертификатов участия.</w:t>
      </w:r>
    </w:p>
    <w:p w14:paraId="6120452B" w14:textId="77777777" w:rsidR="00AC38EB" w:rsidRPr="00AC38EB" w:rsidRDefault="00AC38EB" w:rsidP="00AC38EB">
      <w:pPr>
        <w:jc w:val="both"/>
        <w:rPr>
          <w:rFonts w:ascii="Times New Roman" w:hAnsi="Times New Roman" w:cs="Times New Roman"/>
          <w:b/>
          <w:sz w:val="24"/>
        </w:rPr>
      </w:pPr>
      <w:r w:rsidRPr="00AC38EB">
        <w:rPr>
          <w:rFonts w:ascii="Times New Roman" w:hAnsi="Times New Roman" w:cs="Times New Roman"/>
          <w:b/>
          <w:sz w:val="24"/>
        </w:rPr>
        <w:t>10. Реклама ценных бумаг</w:t>
      </w:r>
    </w:p>
    <w:p w14:paraId="2E0A6860" w14:textId="66193C8F"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 xml:space="preserve">Особенности рекламы ценных бумаг определены в ст. 29 </w:t>
      </w:r>
      <w:r w:rsidR="001328C7">
        <w:rPr>
          <w:rFonts w:ascii="Times New Roman" w:hAnsi="Times New Roman" w:cs="Times New Roman"/>
          <w:sz w:val="24"/>
        </w:rPr>
        <w:t>Закона о</w:t>
      </w:r>
      <w:r w:rsidRPr="00AC38EB">
        <w:rPr>
          <w:rFonts w:ascii="Times New Roman" w:hAnsi="Times New Roman" w:cs="Times New Roman"/>
          <w:sz w:val="24"/>
        </w:rPr>
        <w:t xml:space="preserve"> рекламе.</w:t>
      </w:r>
    </w:p>
    <w:p w14:paraId="6052F7F9"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14:paraId="6A000823"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имущественных прав, не удостоверенных ценными бумагами, под видом рекламы ценных бумаг.</w:t>
      </w:r>
    </w:p>
    <w:p w14:paraId="1E450A26"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ценных бумаг должна содержать сведения о лицах, обязавшихся по рекламируемым ценным бумагам (полное фирменное наименование организации или ФИО предпринимателя).</w:t>
      </w:r>
    </w:p>
    <w:p w14:paraId="59A308B4"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эмиссионных ценных бумаг должна содержать:</w:t>
      </w:r>
    </w:p>
    <w:p w14:paraId="5E91C45F" w14:textId="71353880" w:rsidR="00AC38EB" w:rsidRPr="00590985" w:rsidRDefault="00AC38EB" w:rsidP="00590985">
      <w:pPr>
        <w:pStyle w:val="a3"/>
        <w:numPr>
          <w:ilvl w:val="0"/>
          <w:numId w:val="29"/>
        </w:numPr>
        <w:spacing w:after="0"/>
        <w:jc w:val="both"/>
        <w:rPr>
          <w:rFonts w:ascii="Times New Roman" w:hAnsi="Times New Roman" w:cs="Times New Roman"/>
          <w:sz w:val="24"/>
        </w:rPr>
      </w:pPr>
      <w:r w:rsidRPr="00590985">
        <w:rPr>
          <w:rFonts w:ascii="Times New Roman" w:hAnsi="Times New Roman" w:cs="Times New Roman"/>
          <w:sz w:val="24"/>
        </w:rPr>
        <w:lastRenderedPageBreak/>
        <w:t>наименование эмитента;</w:t>
      </w:r>
    </w:p>
    <w:p w14:paraId="19274855" w14:textId="21C57EB0" w:rsidR="00AC38EB" w:rsidRPr="00590985" w:rsidRDefault="00AC38EB" w:rsidP="00590985">
      <w:pPr>
        <w:pStyle w:val="a3"/>
        <w:numPr>
          <w:ilvl w:val="0"/>
          <w:numId w:val="29"/>
        </w:numPr>
        <w:jc w:val="both"/>
        <w:rPr>
          <w:rFonts w:ascii="Times New Roman" w:hAnsi="Times New Roman" w:cs="Times New Roman"/>
          <w:sz w:val="24"/>
        </w:rPr>
      </w:pPr>
      <w:r w:rsidRPr="00590985">
        <w:rPr>
          <w:rFonts w:ascii="Times New Roman" w:hAnsi="Times New Roman" w:cs="Times New Roman"/>
          <w:sz w:val="24"/>
        </w:rPr>
        <w:t>источник информации, подлежащей раскрытию в соответствии с законодательством Российской Федерации о ценных бумагах.</w:t>
      </w:r>
    </w:p>
    <w:p w14:paraId="130E93DD"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ценных бумаг не должна содержать:</w:t>
      </w:r>
    </w:p>
    <w:p w14:paraId="314B347E" w14:textId="3099E6E7" w:rsidR="00AC38EB" w:rsidRPr="00590985" w:rsidRDefault="00AC38EB" w:rsidP="00590985">
      <w:pPr>
        <w:pStyle w:val="a3"/>
        <w:numPr>
          <w:ilvl w:val="0"/>
          <w:numId w:val="30"/>
        </w:numPr>
        <w:spacing w:after="0"/>
        <w:jc w:val="both"/>
        <w:rPr>
          <w:rFonts w:ascii="Times New Roman" w:hAnsi="Times New Roman" w:cs="Times New Roman"/>
          <w:sz w:val="24"/>
        </w:rPr>
      </w:pPr>
      <w:r w:rsidRPr="00590985">
        <w:rPr>
          <w:rFonts w:ascii="Times New Roman" w:hAnsi="Times New Roman" w:cs="Times New Roman"/>
          <w:sz w:val="24"/>
        </w:rPr>
        <w:t>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14:paraId="2D2989E2" w14:textId="1B3BF1E7" w:rsidR="00AC38EB" w:rsidRPr="00590985" w:rsidRDefault="00AC38EB" w:rsidP="00590985">
      <w:pPr>
        <w:pStyle w:val="a3"/>
        <w:numPr>
          <w:ilvl w:val="0"/>
          <w:numId w:val="30"/>
        </w:numPr>
        <w:jc w:val="both"/>
        <w:rPr>
          <w:rFonts w:ascii="Times New Roman" w:hAnsi="Times New Roman" w:cs="Times New Roman"/>
          <w:sz w:val="24"/>
        </w:rPr>
      </w:pPr>
      <w:r w:rsidRPr="00590985">
        <w:rPr>
          <w:rFonts w:ascii="Times New Roman" w:hAnsi="Times New Roman" w:cs="Times New Roman"/>
          <w:sz w:val="24"/>
        </w:rPr>
        <w:t>прогнозы роста курсовой стоимости ценных бумаг.</w:t>
      </w:r>
    </w:p>
    <w:p w14:paraId="2D9B8137"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14:paraId="41B8D3DA"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биржевых облигаций до даты допуска их фондовой биржей к торгам в процессе размещения биржевых облигаций.</w:t>
      </w:r>
    </w:p>
    <w:p w14:paraId="6AA426DD"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биржевых облигаций, размещаемых в рамках программы облигаций, не допускается до присвоения биржей идентификационного номера программе облигаций.</w:t>
      </w:r>
    </w:p>
    <w:p w14:paraId="3673CFDE" w14:textId="77777777" w:rsidR="00AC38EB" w:rsidRPr="00AC38EB" w:rsidRDefault="00AC38EB" w:rsidP="00AC38EB">
      <w:pPr>
        <w:jc w:val="both"/>
        <w:rPr>
          <w:rFonts w:ascii="Times New Roman" w:hAnsi="Times New Roman" w:cs="Times New Roman"/>
          <w:b/>
          <w:sz w:val="24"/>
        </w:rPr>
      </w:pPr>
      <w:r w:rsidRPr="00AC38EB">
        <w:rPr>
          <w:rFonts w:ascii="Times New Roman" w:hAnsi="Times New Roman" w:cs="Times New Roman"/>
          <w:b/>
          <w:sz w:val="24"/>
        </w:rPr>
        <w:t>11. Реклама цифровых финансовых активов</w:t>
      </w:r>
    </w:p>
    <w:p w14:paraId="13FA3A7D" w14:textId="0EE3F639"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 xml:space="preserve">Особенности рекламы цифровых финансовых активов определены в ст. 29.1 </w:t>
      </w:r>
      <w:r w:rsidR="001328C7">
        <w:rPr>
          <w:rFonts w:ascii="Times New Roman" w:hAnsi="Times New Roman" w:cs="Times New Roman"/>
          <w:sz w:val="24"/>
        </w:rPr>
        <w:t>Закона о</w:t>
      </w:r>
      <w:r w:rsidRPr="00AC38EB">
        <w:rPr>
          <w:rFonts w:ascii="Times New Roman" w:hAnsi="Times New Roman" w:cs="Times New Roman"/>
          <w:sz w:val="24"/>
        </w:rPr>
        <w:t xml:space="preserve"> рекламе.</w:t>
      </w:r>
    </w:p>
    <w:p w14:paraId="01A281CA"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выпускаемых цифровых финансовых активов должна содержать:</w:t>
      </w:r>
    </w:p>
    <w:p w14:paraId="5259D495" w14:textId="2FBFE2A8" w:rsidR="00AC38EB" w:rsidRPr="00590985" w:rsidRDefault="00AC38EB" w:rsidP="00590985">
      <w:pPr>
        <w:pStyle w:val="a3"/>
        <w:numPr>
          <w:ilvl w:val="0"/>
          <w:numId w:val="31"/>
        </w:numPr>
        <w:spacing w:after="0"/>
        <w:jc w:val="both"/>
        <w:rPr>
          <w:rFonts w:ascii="Times New Roman" w:hAnsi="Times New Roman" w:cs="Times New Roman"/>
          <w:sz w:val="24"/>
        </w:rPr>
      </w:pPr>
      <w:r w:rsidRPr="00590985">
        <w:rPr>
          <w:rFonts w:ascii="Times New Roman" w:hAnsi="Times New Roman" w:cs="Times New Roman"/>
          <w:sz w:val="24"/>
        </w:rPr>
        <w:t>наименование лица, выпускающего цифровые финансовые активы;</w:t>
      </w:r>
    </w:p>
    <w:p w14:paraId="5B3D4CCB" w14:textId="6F671F5E" w:rsidR="00AC38EB" w:rsidRPr="00590985" w:rsidRDefault="00AC38EB" w:rsidP="00590985">
      <w:pPr>
        <w:pStyle w:val="a3"/>
        <w:numPr>
          <w:ilvl w:val="0"/>
          <w:numId w:val="31"/>
        </w:numPr>
        <w:spacing w:after="0"/>
        <w:jc w:val="both"/>
        <w:rPr>
          <w:rFonts w:ascii="Times New Roman" w:hAnsi="Times New Roman" w:cs="Times New Roman"/>
          <w:sz w:val="24"/>
        </w:rPr>
      </w:pPr>
      <w:r w:rsidRPr="00590985">
        <w:rPr>
          <w:rFonts w:ascii="Times New Roman" w:hAnsi="Times New Roman" w:cs="Times New Roman"/>
          <w:sz w:val="24"/>
        </w:rPr>
        <w:t>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14:paraId="59B7E5EE" w14:textId="622B5F45" w:rsidR="00AC38EB" w:rsidRPr="00590985" w:rsidRDefault="00AC38EB" w:rsidP="00590985">
      <w:pPr>
        <w:pStyle w:val="a3"/>
        <w:numPr>
          <w:ilvl w:val="0"/>
          <w:numId w:val="31"/>
        </w:numPr>
        <w:spacing w:after="0"/>
        <w:jc w:val="both"/>
        <w:rPr>
          <w:rFonts w:ascii="Times New Roman" w:hAnsi="Times New Roman" w:cs="Times New Roman"/>
          <w:sz w:val="24"/>
        </w:rPr>
      </w:pPr>
      <w:r w:rsidRPr="00590985">
        <w:rPr>
          <w:rFonts w:ascii="Times New Roman" w:hAnsi="Times New Roman" w:cs="Times New Roman"/>
          <w:sz w:val="24"/>
        </w:rPr>
        <w:t>сведения о максимальной сумме, на которую могут приобрести цифровые финансовые активы лица, не являющиеся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 8 ст.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7EFCC1A9" w14:textId="34F2B94D" w:rsidR="00AC38EB" w:rsidRPr="00590985" w:rsidRDefault="00AC38EB" w:rsidP="00590985">
      <w:pPr>
        <w:pStyle w:val="a3"/>
        <w:numPr>
          <w:ilvl w:val="0"/>
          <w:numId w:val="31"/>
        </w:numPr>
        <w:jc w:val="both"/>
        <w:rPr>
          <w:rFonts w:ascii="Times New Roman" w:hAnsi="Times New Roman" w:cs="Times New Roman"/>
          <w:sz w:val="24"/>
        </w:rPr>
      </w:pPr>
      <w:r w:rsidRPr="00590985">
        <w:rPr>
          <w:rFonts w:ascii="Times New Roman" w:hAnsi="Times New Roman" w:cs="Times New Roman"/>
          <w:sz w:val="24"/>
        </w:rPr>
        <w:t>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14:paraId="419E674E"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цифровых финансовых активов не должна содержать:</w:t>
      </w:r>
    </w:p>
    <w:p w14:paraId="74EDFF5D" w14:textId="5EBB93A4" w:rsidR="00AC38EB" w:rsidRPr="00590985" w:rsidRDefault="00AC38EB" w:rsidP="00590985">
      <w:pPr>
        <w:pStyle w:val="a3"/>
        <w:numPr>
          <w:ilvl w:val="0"/>
          <w:numId w:val="32"/>
        </w:numPr>
        <w:spacing w:after="0"/>
        <w:jc w:val="both"/>
        <w:rPr>
          <w:rFonts w:ascii="Times New Roman" w:hAnsi="Times New Roman" w:cs="Times New Roman"/>
          <w:sz w:val="24"/>
        </w:rPr>
      </w:pPr>
      <w:r w:rsidRPr="00590985">
        <w:rPr>
          <w:rFonts w:ascii="Times New Roman" w:hAnsi="Times New Roman" w:cs="Times New Roman"/>
          <w:sz w:val="24"/>
        </w:rPr>
        <w:lastRenderedPageBreak/>
        <w:t>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14:paraId="696A7F6E" w14:textId="5D1BDE28" w:rsidR="00AC38EB" w:rsidRPr="00590985" w:rsidRDefault="00AC38EB" w:rsidP="00590985">
      <w:pPr>
        <w:pStyle w:val="a3"/>
        <w:numPr>
          <w:ilvl w:val="0"/>
          <w:numId w:val="32"/>
        </w:numPr>
        <w:jc w:val="both"/>
        <w:rPr>
          <w:rFonts w:ascii="Times New Roman" w:hAnsi="Times New Roman" w:cs="Times New Roman"/>
          <w:sz w:val="24"/>
        </w:rPr>
      </w:pPr>
      <w:r w:rsidRPr="00590985">
        <w:rPr>
          <w:rFonts w:ascii="Times New Roman" w:hAnsi="Times New Roman" w:cs="Times New Roman"/>
          <w:sz w:val="24"/>
        </w:rPr>
        <w:t>прогнозы роста курсовой стоимости выпускаемых цифровых финансовых активов.</w:t>
      </w:r>
    </w:p>
    <w:p w14:paraId="35A7877D"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выпускаемых цифровых финансовых активов не допускается до опубликования решения о выпуске цифровых финансовых активов.</w:t>
      </w:r>
    </w:p>
    <w:p w14:paraId="7FDAE427" w14:textId="7AA16D54" w:rsidR="00505AB2"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цифровых финансовых активов, указанных в ч. 1.1 ст. 3 Федерального закона от 31.07.2020 г. № 259-ФЗ «О цифровых финансовых активах, цифровой валюте и о внесении изменений в отдельные законодательные акты Российской Федерации».</w:t>
      </w:r>
    </w:p>
    <w:p w14:paraId="43F8CC2F" w14:textId="43D236BC"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12. Реклама услуг по заключению договоров ренты, в том числе договора пожизненного содержания с иждивением</w:t>
      </w:r>
    </w:p>
    <w:p w14:paraId="3ABE12BF"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услуг по заключению договоров ренты, в том числе договора пожизненного содержания с иждивением, не должна содержать:</w:t>
      </w:r>
    </w:p>
    <w:p w14:paraId="28E203E7" w14:textId="11268DBC" w:rsidR="001E3817" w:rsidRPr="00590985" w:rsidRDefault="001E3817" w:rsidP="00590985">
      <w:pPr>
        <w:pStyle w:val="a3"/>
        <w:numPr>
          <w:ilvl w:val="0"/>
          <w:numId w:val="33"/>
        </w:numPr>
        <w:spacing w:after="0"/>
        <w:jc w:val="both"/>
        <w:rPr>
          <w:rFonts w:ascii="Times New Roman" w:hAnsi="Times New Roman" w:cs="Times New Roman"/>
          <w:sz w:val="24"/>
        </w:rPr>
      </w:pPr>
      <w:r w:rsidRPr="00590985">
        <w:rPr>
          <w:rFonts w:ascii="Times New Roman" w:hAnsi="Times New Roman" w:cs="Times New Roman"/>
          <w:sz w:val="24"/>
        </w:rPr>
        <w:t>выражение благодарности физическими лицами, заключившими такие договоры;</w:t>
      </w:r>
    </w:p>
    <w:p w14:paraId="01BC7895" w14:textId="0F1819AD" w:rsidR="001E3817" w:rsidRPr="00590985" w:rsidRDefault="001E3817" w:rsidP="00590985">
      <w:pPr>
        <w:pStyle w:val="a3"/>
        <w:numPr>
          <w:ilvl w:val="0"/>
          <w:numId w:val="33"/>
        </w:numPr>
        <w:spacing w:after="0"/>
        <w:jc w:val="both"/>
        <w:rPr>
          <w:rFonts w:ascii="Times New Roman" w:hAnsi="Times New Roman" w:cs="Times New Roman"/>
          <w:sz w:val="24"/>
        </w:rPr>
      </w:pPr>
      <w:r w:rsidRPr="00590985">
        <w:rPr>
          <w:rFonts w:ascii="Times New Roman" w:hAnsi="Times New Roman" w:cs="Times New Roman"/>
          <w:sz w:val="24"/>
        </w:rPr>
        <w:t>утверждение о том, что заключение таких договоров имеет преимущества перед завещанием жилого помещения или иного имущества;</w:t>
      </w:r>
    </w:p>
    <w:p w14:paraId="366AA06E" w14:textId="2A9DB40D" w:rsidR="001E3817" w:rsidRPr="00590985" w:rsidRDefault="001E3817" w:rsidP="00590985">
      <w:pPr>
        <w:pStyle w:val="a3"/>
        <w:numPr>
          <w:ilvl w:val="0"/>
          <w:numId w:val="33"/>
        </w:numPr>
        <w:spacing w:after="0"/>
        <w:jc w:val="both"/>
        <w:rPr>
          <w:rFonts w:ascii="Times New Roman" w:hAnsi="Times New Roman" w:cs="Times New Roman"/>
          <w:sz w:val="24"/>
        </w:rPr>
      </w:pPr>
      <w:r w:rsidRPr="00590985">
        <w:rPr>
          <w:rFonts w:ascii="Times New Roman" w:hAnsi="Times New Roman" w:cs="Times New Roman"/>
          <w:sz w:val="24"/>
        </w:rPr>
        <w:t>осуждение членов семьи и близких родственников потенциального потребителя таких услуг, якобы не заботящихся о нем;</w:t>
      </w:r>
    </w:p>
    <w:p w14:paraId="33996D90" w14:textId="7F112505" w:rsidR="001E3817" w:rsidRPr="00590985" w:rsidRDefault="001E3817" w:rsidP="00590985">
      <w:pPr>
        <w:pStyle w:val="a3"/>
        <w:numPr>
          <w:ilvl w:val="0"/>
          <w:numId w:val="33"/>
        </w:numPr>
        <w:jc w:val="both"/>
        <w:rPr>
          <w:rFonts w:ascii="Times New Roman" w:hAnsi="Times New Roman" w:cs="Times New Roman"/>
          <w:sz w:val="24"/>
        </w:rPr>
      </w:pPr>
      <w:r w:rsidRPr="00590985">
        <w:rPr>
          <w:rFonts w:ascii="Times New Roman" w:hAnsi="Times New Roman" w:cs="Times New Roman"/>
          <w:sz w:val="24"/>
        </w:rPr>
        <w:t>упоминание о подарках для физических лиц, принявших решение о заключении договоров ренты с рекламодателем или другим лицом.</w:t>
      </w:r>
    </w:p>
    <w:p w14:paraId="1DEC2E12" w14:textId="7F8880B0" w:rsidR="001E3817" w:rsidRDefault="001E3817" w:rsidP="001E3817">
      <w:pPr>
        <w:jc w:val="both"/>
        <w:rPr>
          <w:rFonts w:ascii="Times New Roman" w:hAnsi="Times New Roman" w:cs="Times New Roman"/>
          <w:sz w:val="24"/>
        </w:rPr>
      </w:pPr>
      <w:r w:rsidRPr="001E3817">
        <w:rPr>
          <w:rFonts w:ascii="Times New Roman" w:hAnsi="Times New Roman" w:cs="Times New Roman"/>
          <w:sz w:val="24"/>
        </w:rPr>
        <w:t>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14:paraId="3A5E8080" w14:textId="02A2938C"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13. Реклама деятельности медиаторов по обеспечению проведения процедуры медиации</w:t>
      </w:r>
    </w:p>
    <w:p w14:paraId="56747143"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14:paraId="4C29EB1C"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14:paraId="7F2D6DDB"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До размещения рекламы деятельности медиаторов по обеспечению проведения процедуры медиации, заказчик должен предоставить заверенные копии документов, подтверждающих их обучение по дополнительной профессиональной программе в области медиации, </w:t>
      </w:r>
      <w:r w:rsidRPr="001E3817">
        <w:rPr>
          <w:rFonts w:ascii="Times New Roman" w:hAnsi="Times New Roman" w:cs="Times New Roman"/>
          <w:sz w:val="24"/>
        </w:rPr>
        <w:lastRenderedPageBreak/>
        <w:t>выданных соответствующей некоммерческой организацией, осуществляющей подготовку медиаторов.</w:t>
      </w:r>
    </w:p>
    <w:p w14:paraId="0CDC5EDA"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14:paraId="7D2F8112" w14:textId="77777777"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14. Реклама в сфере арбитража (третейского разбирательства)</w:t>
      </w:r>
    </w:p>
    <w:p w14:paraId="2277925E"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В 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w:t>
      </w:r>
    </w:p>
    <w:p w14:paraId="6036D951"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
    <w:p w14:paraId="333BE8F8" w14:textId="39A44972"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15. Реклама информационной продукции</w:t>
      </w:r>
    </w:p>
    <w:p w14:paraId="1C654531" w14:textId="00424AC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В соответствии с ч. 10.1 ст. 5 </w:t>
      </w:r>
      <w:r w:rsidR="001328C7">
        <w:rPr>
          <w:rFonts w:ascii="Times New Roman" w:hAnsi="Times New Roman" w:cs="Times New Roman"/>
          <w:sz w:val="24"/>
        </w:rPr>
        <w:t xml:space="preserve"> Закона о </w:t>
      </w:r>
      <w:r w:rsidRPr="001E3817">
        <w:rPr>
          <w:rFonts w:ascii="Times New Roman" w:hAnsi="Times New Roman" w:cs="Times New Roman"/>
          <w:sz w:val="24"/>
        </w:rPr>
        <w:t>рекламе не допускается размещение рекламы информационной продукции, подлежащей классификации в соответствии с требованиями Федерального закона от 29 декабря 2010 года № 436-ФЗ «О защите детей от информации, причиняющей вред их здоровью и развитию», без указания категории данной информационной продукции.</w:t>
      </w:r>
    </w:p>
    <w:p w14:paraId="741C2D22" w14:textId="0A3B6F31"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r w:rsidR="001328C7">
        <w:rPr>
          <w:rStyle w:val="af2"/>
          <w:rFonts w:ascii="Times New Roman" w:hAnsi="Times New Roman" w:cs="Times New Roman"/>
          <w:sz w:val="24"/>
        </w:rPr>
        <w:footnoteReference w:id="6"/>
      </w:r>
      <w:r w:rsidRPr="001E3817">
        <w:rPr>
          <w:rFonts w:ascii="Times New Roman" w:hAnsi="Times New Roman" w:cs="Times New Roman"/>
          <w:sz w:val="24"/>
        </w:rPr>
        <w:t>.</w:t>
      </w:r>
    </w:p>
    <w:p w14:paraId="77FC645D" w14:textId="25255570"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Размещение информационной продукции в </w:t>
      </w:r>
      <w:r w:rsidR="00A3247F">
        <w:rPr>
          <w:rFonts w:ascii="Times New Roman" w:hAnsi="Times New Roman" w:cs="Times New Roman"/>
          <w:sz w:val="24"/>
        </w:rPr>
        <w:t>Приложениях</w:t>
      </w:r>
      <w:r w:rsidR="00A3247F" w:rsidRPr="001E3817">
        <w:rPr>
          <w:rFonts w:ascii="Times New Roman" w:hAnsi="Times New Roman" w:cs="Times New Roman"/>
          <w:sz w:val="24"/>
        </w:rPr>
        <w:t xml:space="preserve"> </w:t>
      </w:r>
      <w:r w:rsidRPr="001E3817">
        <w:rPr>
          <w:rFonts w:ascii="Times New Roman" w:hAnsi="Times New Roman" w:cs="Times New Roman"/>
          <w:sz w:val="24"/>
        </w:rPr>
        <w:t xml:space="preserve">2ГИС допускается только при условии указания в рекламном материале категории данной информационной продукции. </w:t>
      </w:r>
    </w:p>
    <w:p w14:paraId="28A33D19"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Определение категории информационной продукции производится Заказчиком самостоятельно.</w:t>
      </w:r>
    </w:p>
    <w:p w14:paraId="196B9E8F" w14:textId="6838FFF5"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16. Реклама эротического содержания</w:t>
      </w:r>
    </w:p>
    <w:p w14:paraId="50AE8973" w14:textId="5A69A313"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На основании ст. 5, 7 </w:t>
      </w:r>
      <w:r w:rsidR="00A3247F">
        <w:rPr>
          <w:rFonts w:ascii="Times New Roman" w:hAnsi="Times New Roman" w:cs="Times New Roman"/>
          <w:sz w:val="24"/>
        </w:rPr>
        <w:t>Закона о</w:t>
      </w:r>
      <w:r w:rsidRPr="001E3817">
        <w:rPr>
          <w:rFonts w:ascii="Times New Roman" w:hAnsi="Times New Roman" w:cs="Times New Roman"/>
          <w:sz w:val="24"/>
        </w:rPr>
        <w:t xml:space="preserve"> рекламе с использованием </w:t>
      </w:r>
      <w:r w:rsidR="00A3247F">
        <w:rPr>
          <w:rFonts w:ascii="Times New Roman" w:hAnsi="Times New Roman" w:cs="Times New Roman"/>
          <w:sz w:val="24"/>
        </w:rPr>
        <w:t>Приложений</w:t>
      </w:r>
      <w:r w:rsidR="00A3247F" w:rsidRPr="001E3817">
        <w:rPr>
          <w:rFonts w:ascii="Times New Roman" w:hAnsi="Times New Roman" w:cs="Times New Roman"/>
          <w:sz w:val="24"/>
        </w:rPr>
        <w:t xml:space="preserve"> </w:t>
      </w:r>
      <w:r w:rsidRPr="001E3817">
        <w:rPr>
          <w:rFonts w:ascii="Times New Roman" w:hAnsi="Times New Roman" w:cs="Times New Roman"/>
          <w:sz w:val="24"/>
        </w:rPr>
        <w:t>2ГИС не допускается реклама порнографических материалов (включая зрелищные мероприятия порнографического характера), проституции</w:t>
      </w:r>
      <w:r>
        <w:rPr>
          <w:rFonts w:ascii="Times New Roman" w:hAnsi="Times New Roman" w:cs="Times New Roman"/>
          <w:sz w:val="24"/>
        </w:rPr>
        <w:t xml:space="preserve">, </w:t>
      </w:r>
      <w:r w:rsidRPr="001E3817">
        <w:rPr>
          <w:rFonts w:ascii="Times New Roman" w:hAnsi="Times New Roman" w:cs="Times New Roman"/>
          <w:sz w:val="24"/>
        </w:rPr>
        <w:t>прочих товаров и услуг сходного содержания.</w:t>
      </w:r>
    </w:p>
    <w:p w14:paraId="63B81A34" w14:textId="77777777" w:rsidR="001E3817" w:rsidRDefault="001E3817" w:rsidP="001E3817">
      <w:pPr>
        <w:jc w:val="both"/>
        <w:rPr>
          <w:rFonts w:ascii="Times New Roman" w:hAnsi="Times New Roman" w:cs="Times New Roman"/>
          <w:sz w:val="24"/>
        </w:rPr>
      </w:pPr>
      <w:r w:rsidRPr="001E3817">
        <w:rPr>
          <w:rFonts w:ascii="Times New Roman" w:hAnsi="Times New Roman" w:cs="Times New Roman"/>
          <w:sz w:val="24"/>
        </w:rPr>
        <w:lastRenderedPageBreak/>
        <w:t xml:space="preserve">Реклама эротических материалов и услуг должна соответствовать общепринятым в обществе моральным и этическим стандартам, не должна носить оскорбляющий честь и достоинство характер, не должна побуждать к насилию, не должна оскорблять религиозные чувства верующих, а также соответствовать иным требованиям, предъявляемым законодательством. </w:t>
      </w:r>
    </w:p>
    <w:p w14:paraId="52DBCEC7" w14:textId="27AAEFA3"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Поэтому рекламные материалы не должны содержать изображения обнаженных натур и демонстрировать эротические товары, не допускается также включение в тексты рекламных материалов любых материалов эротического содержания.</w:t>
      </w:r>
    </w:p>
    <w:p w14:paraId="14E7B0B6" w14:textId="5E6DEEB7" w:rsidR="001E3817" w:rsidRPr="00590985" w:rsidRDefault="001E3817" w:rsidP="001E3817">
      <w:pPr>
        <w:jc w:val="both"/>
        <w:rPr>
          <w:rFonts w:ascii="Times New Roman" w:hAnsi="Times New Roman" w:cs="Times New Roman"/>
          <w:b/>
          <w:sz w:val="24"/>
        </w:rPr>
      </w:pPr>
      <w:r w:rsidRPr="00590985">
        <w:rPr>
          <w:rFonts w:ascii="Times New Roman" w:hAnsi="Times New Roman" w:cs="Times New Roman"/>
          <w:b/>
          <w:sz w:val="24"/>
        </w:rPr>
        <w:t>1</w:t>
      </w:r>
      <w:r w:rsidR="00590985">
        <w:rPr>
          <w:rFonts w:ascii="Times New Roman" w:hAnsi="Times New Roman" w:cs="Times New Roman"/>
          <w:b/>
          <w:sz w:val="24"/>
        </w:rPr>
        <w:t>7</w:t>
      </w:r>
      <w:r w:rsidRPr="00590985">
        <w:rPr>
          <w:rFonts w:ascii="Times New Roman" w:hAnsi="Times New Roman" w:cs="Times New Roman"/>
          <w:b/>
          <w:sz w:val="24"/>
        </w:rPr>
        <w:t>. Заключительные положения</w:t>
      </w:r>
    </w:p>
    <w:p w14:paraId="32BDE89C" w14:textId="3D0C31F8" w:rsidR="001E3817" w:rsidRDefault="001E3817" w:rsidP="001E3817">
      <w:pPr>
        <w:jc w:val="both"/>
        <w:rPr>
          <w:rFonts w:ascii="Times New Roman" w:hAnsi="Times New Roman" w:cs="Times New Roman"/>
          <w:b/>
          <w:color w:val="FF0000"/>
          <w:sz w:val="24"/>
        </w:rPr>
      </w:pPr>
      <w:r w:rsidRPr="001E3817">
        <w:rPr>
          <w:rFonts w:ascii="Times New Roman" w:hAnsi="Times New Roman" w:cs="Times New Roman"/>
          <w:sz w:val="24"/>
        </w:rPr>
        <w:t>Действующая редакция настоящих Требований размещена на Сайте в сети Интернет по адресу</w:t>
      </w:r>
      <w:r w:rsidRPr="001E3817">
        <w:rPr>
          <w:rFonts w:ascii="Times New Roman" w:hAnsi="Times New Roman" w:cs="Times New Roman"/>
          <w:b/>
          <w:color w:val="FF0000"/>
          <w:sz w:val="24"/>
        </w:rPr>
        <w:t>…</w:t>
      </w:r>
    </w:p>
    <w:p w14:paraId="17E5BEF4" w14:textId="77777777" w:rsidR="00E021FE" w:rsidRPr="00E947B2" w:rsidRDefault="00E021FE" w:rsidP="001E3817">
      <w:pPr>
        <w:jc w:val="both"/>
        <w:rPr>
          <w:rFonts w:ascii="Times New Roman" w:hAnsi="Times New Roman" w:cs="Times New Roman"/>
          <w:sz w:val="24"/>
        </w:rPr>
      </w:pPr>
    </w:p>
    <w:sectPr w:rsidR="00E021FE" w:rsidRPr="00E947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58CC" w14:textId="77777777" w:rsidR="001328C7" w:rsidRDefault="001328C7" w:rsidP="00EF4095">
      <w:pPr>
        <w:spacing w:after="0" w:line="240" w:lineRule="auto"/>
      </w:pPr>
      <w:r>
        <w:separator/>
      </w:r>
    </w:p>
  </w:endnote>
  <w:endnote w:type="continuationSeparator" w:id="0">
    <w:p w14:paraId="3E0B4741" w14:textId="77777777" w:rsidR="001328C7" w:rsidRDefault="001328C7" w:rsidP="00EF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013257"/>
      <w:docPartObj>
        <w:docPartGallery w:val="Page Numbers (Bottom of Page)"/>
        <w:docPartUnique/>
      </w:docPartObj>
    </w:sdtPr>
    <w:sdtEndPr/>
    <w:sdtContent>
      <w:p w14:paraId="42956395" w14:textId="229619F2" w:rsidR="001328C7" w:rsidRDefault="001328C7">
        <w:pPr>
          <w:pStyle w:val="a6"/>
          <w:jc w:val="center"/>
        </w:pPr>
        <w:r>
          <w:fldChar w:fldCharType="begin"/>
        </w:r>
        <w:r>
          <w:instrText>PAGE   \* MERGEFORMAT</w:instrText>
        </w:r>
        <w:r>
          <w:fldChar w:fldCharType="separate"/>
        </w:r>
        <w:r>
          <w:rPr>
            <w:noProof/>
          </w:rPr>
          <w:t>19</w:t>
        </w:r>
        <w:r>
          <w:fldChar w:fldCharType="end"/>
        </w:r>
      </w:p>
    </w:sdtContent>
  </w:sdt>
  <w:p w14:paraId="712BC618" w14:textId="77777777" w:rsidR="001328C7" w:rsidRDefault="001328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42C18" w14:textId="77777777" w:rsidR="001328C7" w:rsidRDefault="001328C7" w:rsidP="00EF4095">
      <w:pPr>
        <w:spacing w:after="0" w:line="240" w:lineRule="auto"/>
      </w:pPr>
      <w:r>
        <w:separator/>
      </w:r>
    </w:p>
  </w:footnote>
  <w:footnote w:type="continuationSeparator" w:id="0">
    <w:p w14:paraId="798C8A8C" w14:textId="77777777" w:rsidR="001328C7" w:rsidRDefault="001328C7" w:rsidP="00EF4095">
      <w:pPr>
        <w:spacing w:after="0" w:line="240" w:lineRule="auto"/>
      </w:pPr>
      <w:r>
        <w:continuationSeparator/>
      </w:r>
    </w:p>
  </w:footnote>
  <w:footnote w:id="1">
    <w:p w14:paraId="2C810A9E" w14:textId="005EF97E"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 7 ст. 2 Федерального закона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footnote>
  <w:footnote w:id="2">
    <w:p w14:paraId="79DC6AD4" w14:textId="5116F092" w:rsidR="001328C7" w:rsidRPr="00590985" w:rsidRDefault="001328C7">
      <w:pPr>
        <w:pStyle w:val="af0"/>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Распоряжение Правительства РФ от 29.12.2020 № 3650-р</w:t>
      </w:r>
    </w:p>
  </w:footnote>
  <w:footnote w:id="3">
    <w:p w14:paraId="5FEA2B50" w14:textId="59C3D440"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ст. 13 Федерального закона от 11.11.2003 № 138-ФЗ «О лотереях».</w:t>
      </w:r>
    </w:p>
  </w:footnote>
  <w:footnote w:id="4">
    <w:p w14:paraId="5484914F" w14:textId="64AFD312"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 10 ч. 4 ст. 5 Федерального закона «О потребительском кредите (займе)»</w:t>
      </w:r>
      <w:r>
        <w:rPr>
          <w:rFonts w:ascii="Times New Roman" w:hAnsi="Times New Roman" w:cs="Times New Roman"/>
        </w:rPr>
        <w:t xml:space="preserve"> (Закон о потребительском кредите)</w:t>
      </w:r>
    </w:p>
  </w:footnote>
  <w:footnote w:id="5">
    <w:p w14:paraId="785EA231" w14:textId="7F6A7DF0"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Постановление Правительства Российской Федерации от 25 сентября 2018 г. № 1133 «Об установлении адреса сайта единой информационной системы жилищного строительства в информационно-телекоммуникационной сети «Интернет»</w:t>
      </w:r>
    </w:p>
  </w:footnote>
  <w:footnote w:id="6">
    <w:p w14:paraId="1A6835FF" w14:textId="10149E34"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 5 ст. 2 ФЗ от 29.12.2010 г. № 436-ФЗ «О защите детей от информации, причиняющей вред их здоровью и развитию».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806"/>
    <w:multiLevelType w:val="hybridMultilevel"/>
    <w:tmpl w:val="94E6A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9524B"/>
    <w:multiLevelType w:val="hybridMultilevel"/>
    <w:tmpl w:val="C25C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77508"/>
    <w:multiLevelType w:val="hybridMultilevel"/>
    <w:tmpl w:val="24AC2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70C82"/>
    <w:multiLevelType w:val="hybridMultilevel"/>
    <w:tmpl w:val="28C20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9714B"/>
    <w:multiLevelType w:val="hybridMultilevel"/>
    <w:tmpl w:val="2D2A0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19367D"/>
    <w:multiLevelType w:val="hybridMultilevel"/>
    <w:tmpl w:val="2098C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43145F"/>
    <w:multiLevelType w:val="hybridMultilevel"/>
    <w:tmpl w:val="74CA0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76304A"/>
    <w:multiLevelType w:val="hybridMultilevel"/>
    <w:tmpl w:val="ACA24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984719"/>
    <w:multiLevelType w:val="hybridMultilevel"/>
    <w:tmpl w:val="8E84E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A733B1"/>
    <w:multiLevelType w:val="hybridMultilevel"/>
    <w:tmpl w:val="75DE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3F16B6"/>
    <w:multiLevelType w:val="hybridMultilevel"/>
    <w:tmpl w:val="14D69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9E77CC"/>
    <w:multiLevelType w:val="hybridMultilevel"/>
    <w:tmpl w:val="542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FE775A"/>
    <w:multiLevelType w:val="hybridMultilevel"/>
    <w:tmpl w:val="14E4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F64118"/>
    <w:multiLevelType w:val="hybridMultilevel"/>
    <w:tmpl w:val="23083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7099D"/>
    <w:multiLevelType w:val="hybridMultilevel"/>
    <w:tmpl w:val="0D500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84FF0"/>
    <w:multiLevelType w:val="hybridMultilevel"/>
    <w:tmpl w:val="0090F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EB2EDB"/>
    <w:multiLevelType w:val="hybridMultilevel"/>
    <w:tmpl w:val="63BA3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DB4149"/>
    <w:multiLevelType w:val="hybridMultilevel"/>
    <w:tmpl w:val="A4FE2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755DD1"/>
    <w:multiLevelType w:val="hybridMultilevel"/>
    <w:tmpl w:val="B2225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8379B7"/>
    <w:multiLevelType w:val="hybridMultilevel"/>
    <w:tmpl w:val="76AA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35105D"/>
    <w:multiLevelType w:val="hybridMultilevel"/>
    <w:tmpl w:val="08506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C02D48"/>
    <w:multiLevelType w:val="hybridMultilevel"/>
    <w:tmpl w:val="D9483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204D99"/>
    <w:multiLevelType w:val="hybridMultilevel"/>
    <w:tmpl w:val="5DB2D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1C14A3"/>
    <w:multiLevelType w:val="hybridMultilevel"/>
    <w:tmpl w:val="D7BC0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1E5122"/>
    <w:multiLevelType w:val="hybridMultilevel"/>
    <w:tmpl w:val="78F82C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0C4360"/>
    <w:multiLevelType w:val="hybridMultilevel"/>
    <w:tmpl w:val="071E5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59400F"/>
    <w:multiLevelType w:val="hybridMultilevel"/>
    <w:tmpl w:val="7D0CB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162053"/>
    <w:multiLevelType w:val="hybridMultilevel"/>
    <w:tmpl w:val="8CCE1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816178"/>
    <w:multiLevelType w:val="hybridMultilevel"/>
    <w:tmpl w:val="E31AF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21CC3"/>
    <w:multiLevelType w:val="hybridMultilevel"/>
    <w:tmpl w:val="20C69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A31849"/>
    <w:multiLevelType w:val="hybridMultilevel"/>
    <w:tmpl w:val="003A0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12721D"/>
    <w:multiLevelType w:val="hybridMultilevel"/>
    <w:tmpl w:val="49BE6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E4254D"/>
    <w:multiLevelType w:val="hybridMultilevel"/>
    <w:tmpl w:val="66AAF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0"/>
  </w:num>
  <w:num w:numId="4">
    <w:abstractNumId w:val="16"/>
  </w:num>
  <w:num w:numId="5">
    <w:abstractNumId w:val="13"/>
  </w:num>
  <w:num w:numId="6">
    <w:abstractNumId w:val="4"/>
  </w:num>
  <w:num w:numId="7">
    <w:abstractNumId w:val="7"/>
  </w:num>
  <w:num w:numId="8">
    <w:abstractNumId w:val="28"/>
  </w:num>
  <w:num w:numId="9">
    <w:abstractNumId w:val="31"/>
  </w:num>
  <w:num w:numId="10">
    <w:abstractNumId w:val="17"/>
  </w:num>
  <w:num w:numId="11">
    <w:abstractNumId w:val="6"/>
  </w:num>
  <w:num w:numId="12">
    <w:abstractNumId w:val="3"/>
  </w:num>
  <w:num w:numId="13">
    <w:abstractNumId w:val="24"/>
  </w:num>
  <w:num w:numId="14">
    <w:abstractNumId w:val="25"/>
  </w:num>
  <w:num w:numId="15">
    <w:abstractNumId w:val="15"/>
  </w:num>
  <w:num w:numId="16">
    <w:abstractNumId w:val="29"/>
  </w:num>
  <w:num w:numId="17">
    <w:abstractNumId w:val="32"/>
  </w:num>
  <w:num w:numId="18">
    <w:abstractNumId w:val="27"/>
  </w:num>
  <w:num w:numId="19">
    <w:abstractNumId w:val="22"/>
  </w:num>
  <w:num w:numId="20">
    <w:abstractNumId w:val="2"/>
  </w:num>
  <w:num w:numId="21">
    <w:abstractNumId w:val="0"/>
  </w:num>
  <w:num w:numId="22">
    <w:abstractNumId w:val="9"/>
  </w:num>
  <w:num w:numId="23">
    <w:abstractNumId w:val="14"/>
  </w:num>
  <w:num w:numId="24">
    <w:abstractNumId w:val="5"/>
  </w:num>
  <w:num w:numId="25">
    <w:abstractNumId w:val="1"/>
  </w:num>
  <w:num w:numId="26">
    <w:abstractNumId w:val="21"/>
  </w:num>
  <w:num w:numId="27">
    <w:abstractNumId w:val="12"/>
  </w:num>
  <w:num w:numId="28">
    <w:abstractNumId w:val="23"/>
  </w:num>
  <w:num w:numId="29">
    <w:abstractNumId w:val="26"/>
  </w:num>
  <w:num w:numId="30">
    <w:abstractNumId w:val="11"/>
  </w:num>
  <w:num w:numId="31">
    <w:abstractNumId w:val="8"/>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B7"/>
    <w:rsid w:val="000D254F"/>
    <w:rsid w:val="0012393A"/>
    <w:rsid w:val="001328C7"/>
    <w:rsid w:val="001E3817"/>
    <w:rsid w:val="001E7742"/>
    <w:rsid w:val="00214549"/>
    <w:rsid w:val="002152E1"/>
    <w:rsid w:val="002A7C32"/>
    <w:rsid w:val="003219DF"/>
    <w:rsid w:val="0043159D"/>
    <w:rsid w:val="004B4154"/>
    <w:rsid w:val="00505AB2"/>
    <w:rsid w:val="00590985"/>
    <w:rsid w:val="005B7ACE"/>
    <w:rsid w:val="00644B3F"/>
    <w:rsid w:val="006C3B43"/>
    <w:rsid w:val="007C36BD"/>
    <w:rsid w:val="008575F0"/>
    <w:rsid w:val="00A3247F"/>
    <w:rsid w:val="00A5795B"/>
    <w:rsid w:val="00AB0430"/>
    <w:rsid w:val="00AC38EB"/>
    <w:rsid w:val="00BA02B7"/>
    <w:rsid w:val="00C02152"/>
    <w:rsid w:val="00C54B17"/>
    <w:rsid w:val="00C6027E"/>
    <w:rsid w:val="00CC01F5"/>
    <w:rsid w:val="00D33653"/>
    <w:rsid w:val="00DA7D8F"/>
    <w:rsid w:val="00E021FE"/>
    <w:rsid w:val="00E10DAE"/>
    <w:rsid w:val="00E62125"/>
    <w:rsid w:val="00E714F8"/>
    <w:rsid w:val="00E83735"/>
    <w:rsid w:val="00E947B2"/>
    <w:rsid w:val="00EF4095"/>
    <w:rsid w:val="00FB213B"/>
    <w:rsid w:val="00FB75E2"/>
    <w:rsid w:val="00FE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9BD3"/>
  <w15:chartTrackingRefBased/>
  <w15:docId w15:val="{CF48882B-8222-4EBF-9352-070E2AAC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6BD"/>
    <w:pPr>
      <w:ind w:left="720"/>
      <w:contextualSpacing/>
    </w:pPr>
  </w:style>
  <w:style w:type="paragraph" w:styleId="a4">
    <w:name w:val="header"/>
    <w:basedOn w:val="a"/>
    <w:link w:val="a5"/>
    <w:uiPriority w:val="99"/>
    <w:unhideWhenUsed/>
    <w:rsid w:val="00EF40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4095"/>
  </w:style>
  <w:style w:type="paragraph" w:styleId="a6">
    <w:name w:val="footer"/>
    <w:basedOn w:val="a"/>
    <w:link w:val="a7"/>
    <w:uiPriority w:val="99"/>
    <w:unhideWhenUsed/>
    <w:rsid w:val="00EF40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4095"/>
  </w:style>
  <w:style w:type="character" w:styleId="a8">
    <w:name w:val="annotation reference"/>
    <w:basedOn w:val="a0"/>
    <w:uiPriority w:val="99"/>
    <w:semiHidden/>
    <w:unhideWhenUsed/>
    <w:rsid w:val="003219DF"/>
    <w:rPr>
      <w:sz w:val="16"/>
      <w:szCs w:val="16"/>
    </w:rPr>
  </w:style>
  <w:style w:type="paragraph" w:styleId="a9">
    <w:name w:val="annotation text"/>
    <w:basedOn w:val="a"/>
    <w:link w:val="aa"/>
    <w:uiPriority w:val="99"/>
    <w:semiHidden/>
    <w:unhideWhenUsed/>
    <w:rsid w:val="003219DF"/>
    <w:pPr>
      <w:spacing w:line="240" w:lineRule="auto"/>
    </w:pPr>
    <w:rPr>
      <w:sz w:val="20"/>
      <w:szCs w:val="20"/>
    </w:rPr>
  </w:style>
  <w:style w:type="character" w:customStyle="1" w:styleId="aa">
    <w:name w:val="Текст примечания Знак"/>
    <w:basedOn w:val="a0"/>
    <w:link w:val="a9"/>
    <w:uiPriority w:val="99"/>
    <w:semiHidden/>
    <w:rsid w:val="003219DF"/>
    <w:rPr>
      <w:sz w:val="20"/>
      <w:szCs w:val="20"/>
    </w:rPr>
  </w:style>
  <w:style w:type="paragraph" w:styleId="ab">
    <w:name w:val="Balloon Text"/>
    <w:basedOn w:val="a"/>
    <w:link w:val="ac"/>
    <w:uiPriority w:val="99"/>
    <w:semiHidden/>
    <w:unhideWhenUsed/>
    <w:rsid w:val="003219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19DF"/>
    <w:rPr>
      <w:rFonts w:ascii="Segoe UI" w:hAnsi="Segoe UI" w:cs="Segoe UI"/>
      <w:sz w:val="18"/>
      <w:szCs w:val="18"/>
    </w:rPr>
  </w:style>
  <w:style w:type="paragraph" w:styleId="ad">
    <w:name w:val="annotation subject"/>
    <w:basedOn w:val="a9"/>
    <w:next w:val="a9"/>
    <w:link w:val="ae"/>
    <w:uiPriority w:val="99"/>
    <w:semiHidden/>
    <w:unhideWhenUsed/>
    <w:rsid w:val="00FE5CB0"/>
    <w:rPr>
      <w:b/>
      <w:bCs/>
    </w:rPr>
  </w:style>
  <w:style w:type="character" w:customStyle="1" w:styleId="ae">
    <w:name w:val="Тема примечания Знак"/>
    <w:basedOn w:val="aa"/>
    <w:link w:val="ad"/>
    <w:uiPriority w:val="99"/>
    <w:semiHidden/>
    <w:rsid w:val="00FE5CB0"/>
    <w:rPr>
      <w:b/>
      <w:bCs/>
      <w:sz w:val="20"/>
      <w:szCs w:val="20"/>
    </w:rPr>
  </w:style>
  <w:style w:type="paragraph" w:styleId="af">
    <w:name w:val="Revision"/>
    <w:hidden/>
    <w:uiPriority w:val="99"/>
    <w:semiHidden/>
    <w:rsid w:val="00644B3F"/>
    <w:pPr>
      <w:spacing w:after="0" w:line="240" w:lineRule="auto"/>
    </w:pPr>
  </w:style>
  <w:style w:type="paragraph" w:styleId="af0">
    <w:name w:val="footnote text"/>
    <w:basedOn w:val="a"/>
    <w:link w:val="af1"/>
    <w:uiPriority w:val="99"/>
    <w:semiHidden/>
    <w:unhideWhenUsed/>
    <w:rsid w:val="00FB213B"/>
    <w:pPr>
      <w:spacing w:after="0" w:line="240" w:lineRule="auto"/>
    </w:pPr>
    <w:rPr>
      <w:sz w:val="20"/>
      <w:szCs w:val="20"/>
    </w:rPr>
  </w:style>
  <w:style w:type="character" w:customStyle="1" w:styleId="af1">
    <w:name w:val="Текст сноски Знак"/>
    <w:basedOn w:val="a0"/>
    <w:link w:val="af0"/>
    <w:uiPriority w:val="99"/>
    <w:semiHidden/>
    <w:rsid w:val="00FB213B"/>
    <w:rPr>
      <w:sz w:val="20"/>
      <w:szCs w:val="20"/>
    </w:rPr>
  </w:style>
  <w:style w:type="character" w:styleId="af2">
    <w:name w:val="footnote reference"/>
    <w:basedOn w:val="a0"/>
    <w:uiPriority w:val="99"/>
    <w:semiHidden/>
    <w:unhideWhenUsed/>
    <w:rsid w:val="00FB2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5BB2A-C5BC-40AF-8619-F4EB98F6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18</Pages>
  <Words>6634</Words>
  <Characters>37815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Смоленцева Екатерина Вадимовна</dc:creator>
  <cp:keywords/>
  <dc:description/>
  <cp:lastModifiedBy>Смоленцева Екатерина Вадимовна</cp:lastModifiedBy>
  <cp:revision>14</cp:revision>
  <dcterms:created xsi:type="dcterms:W3CDTF">2024-10-07T03:30:00Z</dcterms:created>
  <dcterms:modified xsi:type="dcterms:W3CDTF">2025-01-14T10:07:00Z</dcterms:modified>
</cp:coreProperties>
</file>