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C0299" w14:textId="77777777" w:rsidR="00115B8C" w:rsidRPr="00270A8A" w:rsidRDefault="00115B8C" w:rsidP="00EE18D7">
      <w:pPr>
        <w:pStyle w:val="1"/>
      </w:pPr>
      <w:bookmarkStart w:id="0" w:name="_Toc450809383"/>
      <w:r w:rsidRPr="00270A8A">
        <w:t>Технические требования к оформлению материалов для размещения в 2ГИС</w:t>
      </w:r>
      <w:bookmarkEnd w:id="0"/>
    </w:p>
    <w:p w14:paraId="72A8DD59" w14:textId="77777777" w:rsidR="0098132E" w:rsidRPr="0098132E" w:rsidRDefault="0098132E" w:rsidP="0098132E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718"/>
        <w:gridCol w:w="2312"/>
        <w:gridCol w:w="4386"/>
        <w:gridCol w:w="6427"/>
      </w:tblGrid>
      <w:tr w:rsidR="00A54D39" w:rsidRPr="00324C41" w14:paraId="1B398C10" w14:textId="77777777" w:rsidTr="00401FF2">
        <w:tc>
          <w:tcPr>
            <w:tcW w:w="579" w:type="pct"/>
            <w:hideMark/>
          </w:tcPr>
          <w:p w14:paraId="1DFC7416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Тип размещаемой информации</w:t>
            </w:r>
          </w:p>
        </w:tc>
        <w:tc>
          <w:tcPr>
            <w:tcW w:w="779" w:type="pct"/>
            <w:hideMark/>
          </w:tcPr>
          <w:p w14:paraId="78FE34EC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Технические требования</w:t>
            </w:r>
          </w:p>
        </w:tc>
        <w:tc>
          <w:tcPr>
            <w:tcW w:w="1475" w:type="pct"/>
            <w:hideMark/>
          </w:tcPr>
          <w:p w14:paraId="4B414622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Образец информации</w:t>
            </w:r>
          </w:p>
        </w:tc>
        <w:tc>
          <w:tcPr>
            <w:tcW w:w="2167" w:type="pct"/>
          </w:tcPr>
          <w:p w14:paraId="222C5EB2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Описание позиции</w:t>
            </w:r>
          </w:p>
        </w:tc>
      </w:tr>
      <w:tr w:rsidR="00115B8C" w:rsidRPr="00324C41" w14:paraId="7E9E2080" w14:textId="77777777" w:rsidTr="0063228B">
        <w:tc>
          <w:tcPr>
            <w:tcW w:w="5000" w:type="pct"/>
            <w:gridSpan w:val="4"/>
            <w:hideMark/>
          </w:tcPr>
          <w:p w14:paraId="09BEFA89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КОНТЕКСТНЫЕ ПОЗИЦИИ</w:t>
            </w:r>
          </w:p>
        </w:tc>
      </w:tr>
      <w:tr w:rsidR="00A54D39" w:rsidRPr="00324C41" w14:paraId="592FF790" w14:textId="77777777" w:rsidTr="00401FF2">
        <w:tc>
          <w:tcPr>
            <w:tcW w:w="579" w:type="pct"/>
            <w:hideMark/>
          </w:tcPr>
          <w:p w14:paraId="1351BA5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 в рубрике</w:t>
            </w:r>
          </w:p>
        </w:tc>
        <w:tc>
          <w:tcPr>
            <w:tcW w:w="779" w:type="pct"/>
            <w:hideMark/>
          </w:tcPr>
          <w:p w14:paraId="4165C450" w14:textId="07D0FACB" w:rsidR="00157FDD" w:rsidRPr="00DB1B00" w:rsidRDefault="00157FDD" w:rsidP="00157FD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270 на 32 пикселей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Формат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</w:t>
            </w:r>
            <w:r w:rsidRPr="00DB1B00">
              <w:t xml:space="preserve">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PNG-24, без прозрачности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, анимация запрещена</w:t>
            </w:r>
          </w:p>
        </w:tc>
        <w:tc>
          <w:tcPr>
            <w:tcW w:w="1475" w:type="pct"/>
            <w:hideMark/>
          </w:tcPr>
          <w:p w14:paraId="782919CF" w14:textId="77777777" w:rsidR="00115B8C" w:rsidRPr="00DB1B00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61EFD27" wp14:editId="7DE2A21F">
                  <wp:extent cx="1906905" cy="269240"/>
                  <wp:effectExtent l="19050" t="0" r="0" b="0"/>
                  <wp:docPr id="3" name="Рисунок 3" descr="http://static.2gis.com/i/4717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2gis.com/i/4717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BD017DA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Баннер останавливает на себе внимание потенциальных клиентов и заметно выделяет вас на фоне списка всех фирм рубрики. </w:t>
            </w:r>
          </w:p>
        </w:tc>
      </w:tr>
      <w:tr w:rsidR="00A54D39" w:rsidRPr="00324C41" w14:paraId="73C109F5" w14:textId="77777777" w:rsidTr="00401FF2">
        <w:tc>
          <w:tcPr>
            <w:tcW w:w="579" w:type="pct"/>
          </w:tcPr>
          <w:p w14:paraId="2039225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Двойной баннер в рубрике</w:t>
            </w:r>
          </w:p>
        </w:tc>
        <w:tc>
          <w:tcPr>
            <w:tcW w:w="779" w:type="pct"/>
          </w:tcPr>
          <w:p w14:paraId="4AE6FA9C" w14:textId="544D47C0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270 на 64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>Формат:</w:t>
            </w:r>
            <w:r w:rsidR="00157FDD" w:rsidRPr="00DB1B00">
              <w:t xml:space="preserve"> </w:t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>PNG-24, без прозрачности, анимация запрещена</w:t>
            </w:r>
          </w:p>
        </w:tc>
        <w:tc>
          <w:tcPr>
            <w:tcW w:w="1475" w:type="pct"/>
          </w:tcPr>
          <w:p w14:paraId="1A29037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7A72811C" wp14:editId="15D00723">
                  <wp:extent cx="1906905" cy="495935"/>
                  <wp:effectExtent l="19050" t="0" r="0" b="0"/>
                  <wp:docPr id="4" name="Рисунок 4" descr="http://static.2gis.com/i/4721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atic.2gis.com/i/4721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49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3275FEE9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 — останавливает на себе внимание потенциальных клиентов и заметно выделяет вас на фоне списка всех фирм рубрики.</w:t>
            </w:r>
          </w:p>
        </w:tc>
      </w:tr>
      <w:tr w:rsidR="00A54D39" w:rsidRPr="00324C41" w14:paraId="39864864" w14:textId="77777777" w:rsidTr="00401FF2">
        <w:tc>
          <w:tcPr>
            <w:tcW w:w="579" w:type="pct"/>
          </w:tcPr>
          <w:p w14:paraId="4FA7E9A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рубрику (ПК)</w:t>
            </w:r>
          </w:p>
        </w:tc>
        <w:tc>
          <w:tcPr>
            <w:tcW w:w="2254" w:type="pct"/>
            <w:gridSpan w:val="2"/>
          </w:tcPr>
          <w:p w14:paraId="77BA6F1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Объем: 70 символов (включая пробелы и знаки препинания)</w:t>
            </w:r>
          </w:p>
        </w:tc>
        <w:tc>
          <w:tcPr>
            <w:tcW w:w="2167" w:type="pct"/>
          </w:tcPr>
          <w:p w14:paraId="4643FE7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— текстовый блок, акцентирует внимание на наличие комментария. Именно наличие микрокомментария укажет клиенту, что у вас есть конкретное предложение, с которым стоит ознакомиться.</w:t>
            </w:r>
          </w:p>
        </w:tc>
      </w:tr>
      <w:tr w:rsidR="00A54D39" w:rsidRPr="00324C41" w14:paraId="22360297" w14:textId="77777777" w:rsidTr="00401FF2">
        <w:tc>
          <w:tcPr>
            <w:tcW w:w="579" w:type="pct"/>
          </w:tcPr>
          <w:p w14:paraId="6F93F56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</w:p>
        </w:tc>
        <w:tc>
          <w:tcPr>
            <w:tcW w:w="2254" w:type="pct"/>
            <w:gridSpan w:val="2"/>
          </w:tcPr>
          <w:p w14:paraId="1A3A386D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Максимальный объем: 920 символов (включая пробелы и знаки препинания)</w:t>
            </w:r>
          </w:p>
        </w:tc>
        <w:tc>
          <w:tcPr>
            <w:tcW w:w="2167" w:type="pct"/>
          </w:tcPr>
          <w:p w14:paraId="4693768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</w:p>
        </w:tc>
      </w:tr>
      <w:tr w:rsidR="00A54D39" w:rsidRPr="00324C41" w14:paraId="63277F25" w14:textId="77777777" w:rsidTr="00401FF2">
        <w:tc>
          <w:tcPr>
            <w:tcW w:w="579" w:type="pct"/>
          </w:tcPr>
          <w:p w14:paraId="0D0E188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ссылка</w:t>
            </w:r>
          </w:p>
        </w:tc>
        <w:tc>
          <w:tcPr>
            <w:tcW w:w="2254" w:type="pct"/>
            <w:gridSpan w:val="2"/>
          </w:tcPr>
          <w:p w14:paraId="70CF92F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— не более 35 символов.</w:t>
            </w:r>
          </w:p>
          <w:p w14:paraId="6645CFB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— не более 1024 символов</w:t>
            </w:r>
          </w:p>
        </w:tc>
        <w:tc>
          <w:tcPr>
            <w:tcW w:w="2167" w:type="pct"/>
          </w:tcPr>
          <w:p w14:paraId="1F3F86EA" w14:textId="36105936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856454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004C971D" w14:textId="77777777" w:rsidTr="00401FF2">
        <w:tc>
          <w:tcPr>
            <w:tcW w:w="579" w:type="pct"/>
          </w:tcPr>
          <w:p w14:paraId="7D459A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</w:t>
            </w:r>
          </w:p>
        </w:tc>
        <w:tc>
          <w:tcPr>
            <w:tcW w:w="2254" w:type="pct"/>
            <w:gridSpan w:val="2"/>
          </w:tcPr>
          <w:p w14:paraId="7252E3C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0F84A7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 — рекламный блок отображается в результатах поиска, в карточке организации-нерекламодателя и содержит предложение организации из той же сферы деятельности. Отображение рекламного блока в течение срока оказания Услуг, согласованного Сторонами в Бланке заказа на Размещение рекламы, осуществляется в Приложениях в соответствии с алгоритмом поиска, заданным в Продуктах 2ГИС, который может учитывать приобретенный Заказчиком приоритет, рубрики нахождения рекламируемого предприятия, расположение Заказчика относительно организации-нерекламодателя/потребителя и другие факторы. В результате чего Исполнитель не гарантирует отображение рекламного блока в Приложениях и его сроки.</w:t>
            </w:r>
          </w:p>
        </w:tc>
      </w:tr>
      <w:tr w:rsidR="00A54D39" w:rsidRPr="00324C41" w14:paraId="15C2F4DA" w14:textId="77777777" w:rsidTr="00401FF2">
        <w:tc>
          <w:tcPr>
            <w:tcW w:w="579" w:type="pct"/>
          </w:tcPr>
          <w:p w14:paraId="154DE0B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е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7B2BAA0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4EAE74C8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закрытой карточке компании. </w:t>
            </w:r>
          </w:p>
        </w:tc>
      </w:tr>
      <w:tr w:rsidR="00A54D39" w:rsidRPr="00324C41" w14:paraId="3B3D0323" w14:textId="77777777" w:rsidTr="00401FF2">
        <w:tc>
          <w:tcPr>
            <w:tcW w:w="579" w:type="pct"/>
          </w:tcPr>
          <w:p w14:paraId="7337FAA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рубрику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4597BFF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69AD5FB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открытой карточке компании </w:t>
            </w:r>
          </w:p>
        </w:tc>
      </w:tr>
      <w:tr w:rsidR="00A54D39" w:rsidRPr="00324C41" w14:paraId="613475A6" w14:textId="77777777" w:rsidTr="00401FF2">
        <w:tc>
          <w:tcPr>
            <w:tcW w:w="579" w:type="pct"/>
          </w:tcPr>
          <w:p w14:paraId="2EAE168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баннера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7A3177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6C791E2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включено».</w:t>
            </w:r>
          </w:p>
        </w:tc>
      </w:tr>
      <w:tr w:rsidR="00A54D39" w:rsidRPr="00324C41" w14:paraId="0C0BEA26" w14:textId="77777777" w:rsidTr="00401FF2">
        <w:tc>
          <w:tcPr>
            <w:tcW w:w="579" w:type="pct"/>
          </w:tcPr>
          <w:p w14:paraId="3492468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двойного баннера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AA8B87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65B92D4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>Подключается в рубрику, отличную от рубрики, выбранной в пакете «Всё включено+».</w:t>
            </w:r>
          </w:p>
        </w:tc>
      </w:tr>
      <w:tr w:rsidR="00A54D39" w:rsidRPr="00324C41" w14:paraId="5AFE1EC1" w14:textId="77777777" w:rsidTr="00401FF2">
        <w:tc>
          <w:tcPr>
            <w:tcW w:w="579" w:type="pct"/>
          </w:tcPr>
          <w:p w14:paraId="40225AF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Подключение микрокомментария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01099C0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68B3F656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Всё включено. Рекламный материал —  это текстовый блок под названием компании, отображается в результатах поиска. Виден всем при закрытой карточке компании.</w:t>
            </w:r>
          </w:p>
        </w:tc>
      </w:tr>
      <w:tr w:rsidR="00A54D39" w:rsidRPr="00324C41" w14:paraId="493305F2" w14:textId="77777777" w:rsidTr="00401FF2">
        <w:tc>
          <w:tcPr>
            <w:tcW w:w="579" w:type="pct"/>
            <w:hideMark/>
          </w:tcPr>
          <w:p w14:paraId="61EEAB6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микрокомментария в рубрику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  <w:hideMark/>
          </w:tcPr>
          <w:p w14:paraId="1C33623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7A4BCE3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 («Всё включено+», Всё включено). Рекламный материал —  это текстовый блок под названием компании, отображается в результатах поиска. Виден всем при закрытой карточке компании.</w:t>
            </w:r>
          </w:p>
        </w:tc>
      </w:tr>
      <w:tr w:rsidR="00A54D39" w:rsidRPr="00324C41" w14:paraId="0D732A2A" w14:textId="77777777" w:rsidTr="00401FF2">
        <w:tc>
          <w:tcPr>
            <w:tcW w:w="579" w:type="pct"/>
          </w:tcPr>
          <w:p w14:paraId="4577F965" w14:textId="77777777" w:rsidR="00115B8C" w:rsidRPr="00C2111A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Подключение микрокомментария в рубрику (</w:t>
            </w:r>
            <w:r w:rsidRPr="00C2111A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26A7616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7E513BE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 («Всё включено+», Всё включено). Рекламный материал —  это текстовый блок под названием компании, отображается в результатах поиска. Виден всем при открытой карточке компании.</w:t>
            </w:r>
          </w:p>
        </w:tc>
      </w:tr>
      <w:tr w:rsidR="00B64FD6" w:rsidRPr="00324C41" w14:paraId="74EF6A7E" w14:textId="77777777" w:rsidTr="00401FF2">
        <w:tc>
          <w:tcPr>
            <w:tcW w:w="579" w:type="pct"/>
          </w:tcPr>
          <w:p w14:paraId="6C90E11D" w14:textId="1A472388" w:rsidR="00B64FD6" w:rsidRPr="00C2111A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Базовый приоритет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r w:rsidR="00000D36">
              <w:rPr>
                <w:rFonts w:ascii="Arial" w:eastAsia="Times New Roman" w:hAnsi="Arial" w:cs="Arial"/>
                <w:sz w:val="16"/>
                <w:szCs w:val="16"/>
              </w:rPr>
              <w:t xml:space="preserve">ПК, 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>мобильная и онлайн-версии)</w:t>
            </w:r>
          </w:p>
        </w:tc>
        <w:tc>
          <w:tcPr>
            <w:tcW w:w="2254" w:type="pct"/>
            <w:gridSpan w:val="2"/>
          </w:tcPr>
          <w:p w14:paraId="0D191777" w14:textId="77777777" w:rsidR="00B64FD6" w:rsidRPr="00324C41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52E7F7A6" w14:textId="6F6026C4" w:rsidR="00AA7D28" w:rsidRPr="00AA7D28" w:rsidRDefault="00B64FD6" w:rsidP="00AA7D2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Базовый приоритет позволи</w:t>
            </w:r>
            <w:r w:rsidRPr="00B64FD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т стать выше всех нерекламодателей в выдаче 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одной выбранной рубрики </w:t>
            </w:r>
            <w:r w:rsidR="00915593">
              <w:rPr>
                <w:rFonts w:ascii="Arial" w:eastAsia="Times New Roman" w:hAnsi="Arial" w:cs="Arial"/>
                <w:noProof/>
                <w:sz w:val="16"/>
                <w:szCs w:val="16"/>
              </w:rPr>
              <w:t>в мобильной и онлайн-версии</w:t>
            </w:r>
            <w:r w:rsidRPr="00B64FD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2ГИС.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Включает </w:t>
            </w:r>
            <w:r w:rsidR="00AA7D28"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рекламный </w:t>
            </w:r>
          </w:p>
          <w:p w14:paraId="1F6A1A3A" w14:textId="051C5D1B" w:rsidR="00AA7D28" w:rsidRPr="00AA7D28" w:rsidRDefault="00AA7D28" w:rsidP="00AA7D2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маркер на карте, 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>выделение короной в общей выдаче. В</w:t>
            </w: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карточке фирмы в 2ГИС</w:t>
            </w:r>
          </w:p>
          <w:p w14:paraId="16A5E283" w14:textId="1A9A675B" w:rsidR="00B64FD6" w:rsidRPr="00324C41" w:rsidRDefault="00AA7D28" w:rsidP="00A50403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>будет отсутствовать реклама конкурентов.</w:t>
            </w:r>
          </w:p>
        </w:tc>
      </w:tr>
      <w:tr w:rsidR="00A50403" w:rsidRPr="00324C41" w14:paraId="281772BC" w14:textId="77777777" w:rsidTr="00401FF2">
        <w:tc>
          <w:tcPr>
            <w:tcW w:w="579" w:type="pct"/>
          </w:tcPr>
          <w:p w14:paraId="69C1EBA9" w14:textId="41D5AD73" w:rsidR="00A50403" w:rsidRDefault="00A50403" w:rsidP="00A5040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Подключение базового приоритета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 xml:space="preserve"> (мобильная и онлайн-версии)</w:t>
            </w:r>
          </w:p>
        </w:tc>
        <w:tc>
          <w:tcPr>
            <w:tcW w:w="2254" w:type="pct"/>
            <w:gridSpan w:val="2"/>
          </w:tcPr>
          <w:p w14:paraId="4F7AA722" w14:textId="77777777" w:rsidR="00A50403" w:rsidRPr="00324C41" w:rsidRDefault="00A50403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2F6A9D0B" w14:textId="4CED1D81" w:rsidR="00A50403" w:rsidRDefault="00A50403" w:rsidP="00A50403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Подключение базового приоритета в рубрику, отличную от рубрики базового приоритета.</w:t>
            </w:r>
          </w:p>
        </w:tc>
      </w:tr>
      <w:tr w:rsidR="00A54D39" w:rsidRPr="00324C41" w14:paraId="023EDDBA" w14:textId="77777777" w:rsidTr="00401FF2">
        <w:tc>
          <w:tcPr>
            <w:tcW w:w="579" w:type="pct"/>
          </w:tcPr>
          <w:p w14:paraId="162557D0" w14:textId="0F983FCF" w:rsidR="00115B8C" w:rsidRPr="00C2111A" w:rsidRDefault="00401FF2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рубрике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1-5</w:t>
            </w:r>
            <w:r w:rsidR="00115B8C"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0-го </w:t>
            </w:r>
            <w:r w:rsidR="00115B8C" w:rsidRPr="00C2111A">
              <w:rPr>
                <w:rFonts w:ascii="Arial" w:eastAsia="Times New Roman" w:hAnsi="Arial" w:cs="Arial"/>
                <w:sz w:val="16"/>
                <w:szCs w:val="16"/>
              </w:rPr>
              <w:t>порядка для одинарного баннера в рубрике</w:t>
            </w:r>
          </w:p>
        </w:tc>
        <w:tc>
          <w:tcPr>
            <w:tcW w:w="2254" w:type="pct"/>
            <w:gridSpan w:val="2"/>
          </w:tcPr>
          <w:p w14:paraId="31A69623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5EDA92C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Приоритет в рубрике позволяет разместить баннер,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 Чем выше уровень приоритета, тем ваша компания выше в списке.</w:t>
            </w:r>
          </w:p>
        </w:tc>
      </w:tr>
      <w:tr w:rsidR="00A54D39" w:rsidRPr="00324C41" w14:paraId="76470570" w14:textId="77777777" w:rsidTr="00401FF2">
        <w:tc>
          <w:tcPr>
            <w:tcW w:w="579" w:type="pct"/>
          </w:tcPr>
          <w:p w14:paraId="40CCE9D5" w14:textId="1D3FAF34" w:rsidR="00115B8C" w:rsidRPr="00C2111A" w:rsidRDefault="00401FF2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рубрике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1-5</w:t>
            </w:r>
            <w:r w:rsidR="00115B8C"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0-го </w:t>
            </w:r>
            <w:r w:rsidR="00115B8C" w:rsidRPr="00C2111A">
              <w:rPr>
                <w:rFonts w:ascii="Arial" w:eastAsia="Times New Roman" w:hAnsi="Arial" w:cs="Arial"/>
                <w:sz w:val="16"/>
                <w:szCs w:val="16"/>
              </w:rPr>
              <w:t>порядка для двойного баннера в рубрике</w:t>
            </w:r>
          </w:p>
        </w:tc>
        <w:tc>
          <w:tcPr>
            <w:tcW w:w="2254" w:type="pct"/>
            <w:gridSpan w:val="2"/>
          </w:tcPr>
          <w:p w14:paraId="1033723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20B2612F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Приоритет в рубрике позволяет разместить двойной баннер,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</w:t>
            </w:r>
          </w:p>
        </w:tc>
      </w:tr>
      <w:tr w:rsidR="00A54D39" w:rsidRPr="00324C41" w14:paraId="7719484C" w14:textId="77777777" w:rsidTr="00401FF2">
        <w:tc>
          <w:tcPr>
            <w:tcW w:w="579" w:type="pct"/>
          </w:tcPr>
          <w:p w14:paraId="1DA890D3" w14:textId="0AAA5B59" w:rsidR="00115B8C" w:rsidRPr="00324C41" w:rsidRDefault="00115B8C" w:rsidP="00401F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рубрике 1-2</w:t>
            </w:r>
            <w:r w:rsidR="00401FF2" w:rsidRPr="00B64FD6"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-го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порядка для микрокомментария</w:t>
            </w:r>
          </w:p>
        </w:tc>
        <w:tc>
          <w:tcPr>
            <w:tcW w:w="2254" w:type="pct"/>
            <w:gridSpan w:val="2"/>
          </w:tcPr>
          <w:p w14:paraId="66C8C14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3EAC67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рубрике позволяет разместить микрокомментарий,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рубрике большое количество фирм, а название компании рекламодателя начинается с последних букв алфавита. Чем выше уровень приоритета, тем ваша компания выше в списке.</w:t>
            </w:r>
          </w:p>
        </w:tc>
      </w:tr>
      <w:tr w:rsidR="00A54D39" w:rsidRPr="00324C41" w14:paraId="4202EDDF" w14:textId="77777777" w:rsidTr="00401FF2">
        <w:tc>
          <w:tcPr>
            <w:tcW w:w="579" w:type="pct"/>
          </w:tcPr>
          <w:p w14:paraId="1FF7829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Объявление в рубрике (рубрика без рекламодателей), Объявление в рубрике (рубрика с рекламодателями), Объявление 1-20-го порядка в рубрике</w:t>
            </w:r>
          </w:p>
        </w:tc>
        <w:tc>
          <w:tcPr>
            <w:tcW w:w="2254" w:type="pct"/>
            <w:gridSpan w:val="2"/>
          </w:tcPr>
          <w:p w14:paraId="7559EC2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Объем: заголовок 35 символов, текст 70 символов (включая пробелы и знаки препинания)</w:t>
            </w:r>
          </w:p>
        </w:tc>
        <w:tc>
          <w:tcPr>
            <w:tcW w:w="2167" w:type="pct"/>
          </w:tcPr>
          <w:p w14:paraId="15C502A3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Это текстовый блок, состоящий из заголовка и основного текста. Всегда расположен над списком всех фирм определенной рубрики. В объявлении вы можете указать основное преимущество компании или информацию о проводимой акции, написать название вашей уникальной услуги или товара, либо прорекламировать конкретное направление вашей деятельности. В одной рубрике может быть только два рекламодателя с этой позицией. Рекламодатели меняются местами по очереди. Стоимость объявления определяется максимальным проданным приоритетом в рубрике.</w:t>
            </w:r>
          </w:p>
        </w:tc>
      </w:tr>
      <w:tr w:rsidR="00A54D39" w:rsidRPr="00324C41" w14:paraId="0E2B4EEC" w14:textId="77777777" w:rsidTr="00401FF2">
        <w:tc>
          <w:tcPr>
            <w:tcW w:w="579" w:type="pct"/>
          </w:tcPr>
          <w:p w14:paraId="056C68D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ссылка к фирме</w:t>
            </w:r>
          </w:p>
        </w:tc>
        <w:tc>
          <w:tcPr>
            <w:tcW w:w="2254" w:type="pct"/>
            <w:gridSpan w:val="2"/>
          </w:tcPr>
          <w:p w14:paraId="2AFFD2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3348FCF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121D6EAB" w14:textId="115E4322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38D60202" w14:textId="77777777" w:rsidTr="00401FF2">
        <w:tc>
          <w:tcPr>
            <w:tcW w:w="579" w:type="pct"/>
          </w:tcPr>
          <w:p w14:paraId="2E7F5B1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Двойная рекламная ссылка к фирме</w:t>
            </w:r>
          </w:p>
        </w:tc>
        <w:tc>
          <w:tcPr>
            <w:tcW w:w="2254" w:type="pct"/>
            <w:gridSpan w:val="2"/>
          </w:tcPr>
          <w:p w14:paraId="66D5A93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2DCA71F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4A83AECE" w14:textId="6842224D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Две ссылки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345C24C5" w14:textId="77777777" w:rsidTr="00401FF2">
        <w:tc>
          <w:tcPr>
            <w:tcW w:w="579" w:type="pct"/>
          </w:tcPr>
          <w:p w14:paraId="0517D32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Тройная рекламная ссылка к фирме</w:t>
            </w:r>
          </w:p>
        </w:tc>
        <w:tc>
          <w:tcPr>
            <w:tcW w:w="2254" w:type="pct"/>
            <w:gridSpan w:val="2"/>
          </w:tcPr>
          <w:p w14:paraId="7E0C637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3C51E14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2C3CD24A" w14:textId="4C2AD198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Три ссылки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70CA2F9D" w14:textId="77777777" w:rsidTr="00401FF2">
        <w:tc>
          <w:tcPr>
            <w:tcW w:w="579" w:type="pct"/>
          </w:tcPr>
          <w:p w14:paraId="4DFB62C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Дополнительная рубрика свыше 5 бесплатных</w:t>
            </w:r>
          </w:p>
        </w:tc>
        <w:tc>
          <w:tcPr>
            <w:tcW w:w="2254" w:type="pct"/>
            <w:gridSpan w:val="2"/>
          </w:tcPr>
          <w:p w14:paraId="40090B2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35FE1DC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или статья из рекламного пакета по умолчанию могут отображаться максимум в 5 бесплатных рубриках. Вы можете приобрести дополнительную рубрику свыше 5 бесплатных. Это рубрика, в которой будет отображаться комментарий или статья для усиления присутствия среди конкурентов в ваших других сферах деятельности.</w:t>
            </w:r>
          </w:p>
        </w:tc>
      </w:tr>
      <w:tr w:rsidR="00A54D39" w:rsidRPr="00324C41" w14:paraId="0ADC31E7" w14:textId="77777777" w:rsidTr="00401FF2">
        <w:tc>
          <w:tcPr>
            <w:tcW w:w="579" w:type="pct"/>
          </w:tcPr>
          <w:p w14:paraId="17919AB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Выгодные покупки с 2ГИС</w:t>
            </w:r>
          </w:p>
        </w:tc>
        <w:tc>
          <w:tcPr>
            <w:tcW w:w="2254" w:type="pct"/>
            <w:gridSpan w:val="2"/>
          </w:tcPr>
          <w:p w14:paraId="47E8272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Заголовок — до 70 символов; блок «Условия предоставления» — до 300 символов. Обязательно указать срок действия акции.</w:t>
            </w:r>
          </w:p>
        </w:tc>
        <w:tc>
          <w:tcPr>
            <w:tcW w:w="2167" w:type="pct"/>
          </w:tcPr>
          <w:p w14:paraId="30320AF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Ваши самые заманчивые предложения будут оформлены в виде купона, расположенного рядом с названием вашей компании в справочнике. Необходимо указать размер скидки, условия и сроки акции.</w:t>
            </w:r>
          </w:p>
        </w:tc>
      </w:tr>
      <w:tr w:rsidR="00A54D39" w:rsidRPr="00324C41" w14:paraId="2BB19EF8" w14:textId="77777777" w:rsidTr="00401FF2">
        <w:trPr>
          <w:trHeight w:val="4243"/>
        </w:trPr>
        <w:tc>
          <w:tcPr>
            <w:tcW w:w="579" w:type="pct"/>
          </w:tcPr>
          <w:p w14:paraId="3C7321E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на карте во всех масштабах в одной рубрике</w:t>
            </w:r>
          </w:p>
        </w:tc>
        <w:tc>
          <w:tcPr>
            <w:tcW w:w="779" w:type="pct"/>
          </w:tcPr>
          <w:p w14:paraId="05A093FF" w14:textId="77777777" w:rsidR="00550739" w:rsidRPr="00DB1B00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</w:t>
            </w:r>
          </w:p>
          <w:p w14:paraId="7C5A4306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75 пикселей;</w:t>
            </w:r>
          </w:p>
          <w:p w14:paraId="2DCA2F86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50 пикселей;</w:t>
            </w:r>
          </w:p>
          <w:p w14:paraId="408DE259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30 пикселей</w:t>
            </w:r>
          </w:p>
          <w:p w14:paraId="1E3152CA" w14:textId="77777777" w:rsidR="00550739" w:rsidRPr="00DB1B00" w:rsidRDefault="00550739" w:rsidP="005507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Размеры логотипов с обязательной информацией, требуемой ФЗ «О рекламе»:</w:t>
            </w:r>
          </w:p>
          <w:p w14:paraId="6541DCC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90 пикселей;</w:t>
            </w:r>
          </w:p>
          <w:p w14:paraId="2ABFD6D9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61 пиксель;</w:t>
            </w:r>
          </w:p>
          <w:p w14:paraId="1CA215C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54 пикселя;</w:t>
            </w:r>
          </w:p>
          <w:p w14:paraId="112A500F" w14:textId="1659A4DF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70 пикселей</w:t>
            </w:r>
            <w:r w:rsidR="00157FDD" w:rsidRPr="00DB1B00">
              <w:rPr>
                <w:rFonts w:ascii="Arial" w:hAnsi="Arial" w:cs="Arial"/>
                <w:sz w:val="16"/>
                <w:szCs w:val="16"/>
              </w:rPr>
              <w:t xml:space="preserve"> (только для рекламодателей из медицинских рубрик)</w:t>
            </w:r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BD44058" w14:textId="6AFDC93E" w:rsidR="00157FDD" w:rsidRPr="00DB1B00" w:rsidRDefault="00157FDD" w:rsidP="00157FDD">
            <w:pPr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</w:p>
          <w:p w14:paraId="575069E2" w14:textId="762B2A94" w:rsidR="00157FDD" w:rsidRPr="00DB1B00" w:rsidRDefault="00157FDD" w:rsidP="00157FDD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Формат: PNG-24, прозрачность допустима, анимация запрещена</w:t>
            </w:r>
          </w:p>
          <w:p w14:paraId="42FAE93B" w14:textId="60A5D57D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2ED2460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68AE75D8" wp14:editId="07EBDF26">
                  <wp:extent cx="715645" cy="694690"/>
                  <wp:effectExtent l="19050" t="0" r="8255" b="0"/>
                  <wp:docPr id="5" name="Рисунок 5" descr="http://static.2gis.com/i/4722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atic.2gis.com/i/4722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EDC7C0F" wp14:editId="6B9041AF">
                  <wp:extent cx="1049020" cy="461010"/>
                  <wp:effectExtent l="19050" t="0" r="0" b="0"/>
                  <wp:docPr id="6" name="Рисунок 6" descr="http://static.2gis.com/i/4725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2gis.com/i/4725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834C8B1" wp14:editId="3C03FA5B">
                  <wp:extent cx="1049020" cy="602615"/>
                  <wp:effectExtent l="19050" t="0" r="0" b="0"/>
                  <wp:docPr id="7" name="Рисунок 7" descr="http://static.2gis.com/i/4733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atic.2gis.com/i/4733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FA8368B" wp14:editId="73416941">
                  <wp:extent cx="1190625" cy="325755"/>
                  <wp:effectExtent l="19050" t="0" r="9525" b="0"/>
                  <wp:docPr id="8" name="Рисунок 8" descr="http://static.2gis.com/i/472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atic.2gis.com/i/472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3D4C92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Мини-макет на карте в любом масштабе в одной рубрике 3-го уровня. Прикрепляется к зданию компании, отображается на карте при заходе в рубрики третьего уровня указанной рубрики 3-го уровня.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во всех возможных масштабах. </w:t>
            </w:r>
          </w:p>
          <w:p w14:paraId="2536359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</w:p>
        </w:tc>
      </w:tr>
      <w:tr w:rsidR="00A54D39" w:rsidRPr="00324C41" w14:paraId="2AB54C52" w14:textId="77777777" w:rsidTr="00401FF2">
        <w:tc>
          <w:tcPr>
            <w:tcW w:w="579" w:type="pct"/>
          </w:tcPr>
          <w:p w14:paraId="582C58C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Рекламная статья</w:t>
            </w:r>
          </w:p>
        </w:tc>
        <w:tc>
          <w:tcPr>
            <w:tcW w:w="779" w:type="pct"/>
          </w:tcPr>
          <w:p w14:paraId="4031B6E7" w14:textId="1ECB90F9" w:rsidR="00157FDD" w:rsidRPr="00DB1B00" w:rsidRDefault="00115B8C" w:rsidP="0040533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Объем: 1 лист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Размер до 120 Кб, ширина окна 750 пикселей (растягивание по ширине допустимо). </w:t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Высота неограниченна.</w:t>
            </w:r>
          </w:p>
          <w:p w14:paraId="3856851D" w14:textId="6699ADF4" w:rsidR="00157FDD" w:rsidRPr="00DB1B00" w:rsidRDefault="00157FDD" w:rsidP="007263E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chm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(HTML4, css3),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анимация запрещена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без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flash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-элементов, без скриптов (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Java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, PHP и т.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п.)</w:t>
            </w:r>
          </w:p>
        </w:tc>
        <w:tc>
          <w:tcPr>
            <w:tcW w:w="1475" w:type="pct"/>
          </w:tcPr>
          <w:p w14:paraId="6A3D739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F6FDF12" wp14:editId="71CD8423">
                  <wp:extent cx="1906905" cy="1346835"/>
                  <wp:effectExtent l="19050" t="0" r="0" b="0"/>
                  <wp:docPr id="9" name="Рисунок 9" descr="http://static.2gis.com/i/4734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.2gis.com/i/4734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3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28746D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статья до 120 Кб. Рекламная статья позволит не только рассказать о вас больше, но и показать, как выглядят ваши товары или услуги. Размещается без привязки к рубрикам.</w:t>
            </w:r>
          </w:p>
        </w:tc>
      </w:tr>
      <w:tr w:rsidR="00115B8C" w:rsidRPr="00324C41" w14:paraId="41D6AD37" w14:textId="77777777" w:rsidTr="0063228B">
        <w:tc>
          <w:tcPr>
            <w:tcW w:w="5000" w:type="pct"/>
            <w:gridSpan w:val="4"/>
            <w:hideMark/>
          </w:tcPr>
          <w:p w14:paraId="083DB1B2" w14:textId="77777777" w:rsidR="00115B8C" w:rsidRPr="00DB1B00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МЕДИЙНО-КОНТЕКСТНЫЕ ПОЗИЦИИ</w:t>
            </w:r>
          </w:p>
        </w:tc>
      </w:tr>
      <w:tr w:rsidR="00A54D39" w:rsidRPr="00324C41" w14:paraId="210A2A49" w14:textId="77777777" w:rsidTr="00401FF2">
        <w:tc>
          <w:tcPr>
            <w:tcW w:w="579" w:type="pct"/>
          </w:tcPr>
          <w:p w14:paraId="63BFEF9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Контекстный модуль под окном справочника</w:t>
            </w:r>
          </w:p>
        </w:tc>
        <w:tc>
          <w:tcPr>
            <w:tcW w:w="779" w:type="pct"/>
          </w:tcPr>
          <w:p w14:paraId="55587C07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5D61FC75" w14:textId="5992A4A5" w:rsidR="00115B8C" w:rsidRPr="00DB1B00" w:rsidRDefault="00115B8C" w:rsidP="007263E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PNG-24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без прозрачности,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анимация запрещена</w:t>
            </w:r>
          </w:p>
        </w:tc>
        <w:tc>
          <w:tcPr>
            <w:tcW w:w="1475" w:type="pct"/>
          </w:tcPr>
          <w:p w14:paraId="131EF23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453214E" wp14:editId="3431B170">
                  <wp:extent cx="1906905" cy="340360"/>
                  <wp:effectExtent l="19050" t="0" r="0" b="0"/>
                  <wp:docPr id="11" name="Рисунок 11" descr="http://static.2gis.com/i/4746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253FF0EB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размера, который видно сразу после выбора пользователем рубрики. На этой позиции может размещаться всего 1 рекламодатель. При клике на баннер раскроется карточка вашей компании.</w:t>
            </w:r>
          </w:p>
        </w:tc>
      </w:tr>
      <w:tr w:rsidR="00A54D39" w:rsidRPr="00324C41" w14:paraId="5384AEA9" w14:textId="77777777" w:rsidTr="00401FF2">
        <w:trPr>
          <w:trHeight w:val="4243"/>
        </w:trPr>
        <w:tc>
          <w:tcPr>
            <w:tcW w:w="579" w:type="pct"/>
          </w:tcPr>
          <w:p w14:paraId="1E04EDD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на карте во всех масштабах в рубрике 1-го уровня, Логотип на карте в детальных масштабах во всех рубриках</w:t>
            </w:r>
          </w:p>
        </w:tc>
        <w:tc>
          <w:tcPr>
            <w:tcW w:w="779" w:type="pct"/>
          </w:tcPr>
          <w:p w14:paraId="1F4DFDFB" w14:textId="77777777" w:rsidR="00550739" w:rsidRPr="00DB1B00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</w:t>
            </w:r>
          </w:p>
          <w:p w14:paraId="0E15584F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75 пикселей;</w:t>
            </w:r>
          </w:p>
          <w:p w14:paraId="63E9852C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50 пикселей;</w:t>
            </w:r>
          </w:p>
          <w:p w14:paraId="10A6C4DA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30 пикселей</w:t>
            </w:r>
          </w:p>
          <w:p w14:paraId="68DA86D5" w14:textId="77777777" w:rsidR="00550739" w:rsidRPr="00DB1B00" w:rsidRDefault="00550739" w:rsidP="005507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Размеры логотипов с обязательной информацией, требуемой ФЗ «О рекламе»:</w:t>
            </w:r>
          </w:p>
          <w:p w14:paraId="2273769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90 пикселей;</w:t>
            </w:r>
          </w:p>
          <w:p w14:paraId="42995732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61 пиксель;</w:t>
            </w:r>
          </w:p>
          <w:p w14:paraId="0FB2F8ED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54 пикселя;</w:t>
            </w:r>
          </w:p>
          <w:p w14:paraId="1FD0A298" w14:textId="59B487B1" w:rsidR="007263E0" w:rsidRPr="00DB1B00" w:rsidRDefault="00550739" w:rsidP="007263E0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70 пикселей</w:t>
            </w:r>
            <w:r w:rsidR="007263E0" w:rsidRPr="00DB1B00">
              <w:rPr>
                <w:rFonts w:ascii="Arial" w:hAnsi="Arial" w:cs="Arial"/>
                <w:sz w:val="16"/>
                <w:szCs w:val="16"/>
              </w:rPr>
              <w:t xml:space="preserve"> (только для рекламодателей из медицинских рубрик).</w:t>
            </w:r>
          </w:p>
          <w:p w14:paraId="21FA5BE4" w14:textId="77777777" w:rsidR="007263E0" w:rsidRPr="00DB1B00" w:rsidRDefault="007263E0" w:rsidP="007263E0">
            <w:pPr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</w:p>
          <w:p w14:paraId="1CA3F5EC" w14:textId="77777777" w:rsidR="007263E0" w:rsidRPr="00DB1B00" w:rsidRDefault="007263E0" w:rsidP="007263E0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Формат: PNG-24, прозрачность допустима, анимация запрещена</w:t>
            </w:r>
          </w:p>
          <w:p w14:paraId="37BD5551" w14:textId="6D02CF1E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757EDE7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7170D227" wp14:editId="103B126A">
                  <wp:extent cx="715645" cy="694690"/>
                  <wp:effectExtent l="19050" t="0" r="8255" b="0"/>
                  <wp:docPr id="24" name="Рисунок 24" descr="http://static.2gis.com/i/4722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atic.2gis.com/i/4722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A47F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53E23E1" wp14:editId="7BF3517E">
                  <wp:extent cx="1049020" cy="461010"/>
                  <wp:effectExtent l="19050" t="0" r="0" b="0"/>
                  <wp:docPr id="26" name="Рисунок 26" descr="http://static.2gis.com/i/4725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2gis.com/i/4725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18820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08A380C" wp14:editId="11950625">
                  <wp:extent cx="1190625" cy="325755"/>
                  <wp:effectExtent l="19050" t="0" r="9525" b="0"/>
                  <wp:docPr id="27" name="Рисунок 27" descr="http://static.2gis.com/i/472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atic.2gis.com/i/472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0836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D196E7E" wp14:editId="73B0A253">
                  <wp:extent cx="1049020" cy="602615"/>
                  <wp:effectExtent l="19050" t="0" r="0" b="0"/>
                  <wp:docPr id="28" name="Рисунок 28" descr="http://static.2gis.com/i/4733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atic.2gis.com/i/4733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4FE1036" w14:textId="77777777" w:rsidR="00115B8C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Логотип на карте во всех масштабах в рубрике 1-го уровня: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мини-макет, который прикрепляется к зданию компании, и отображается на карте при заходе в рубрики третьего уровня указанной рубрики 1-го уровня.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во всех возможных масштабах. Размещается без привязки к рубрикам.</w:t>
            </w:r>
          </w:p>
          <w:p w14:paraId="01C0C2E2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5B0114B8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 xml:space="preserve">Логотип на карте в детальных масштабах во всех рубриках: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мини-макет, который прикрепляется к зданию компании.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 детальных масштабах. Такой логотип появляется на карте в детальных масштабах, когда четко читаются названия улиц и номера домов (соответствует верхней половине масштабной линейки, которая расположена в левом верхнем углу карты). В обзорных масштабах (район, город) логотип не виден. Размещается без привязки к рубрикам.</w:t>
            </w:r>
          </w:p>
        </w:tc>
      </w:tr>
      <w:tr w:rsidR="00A54D39" w:rsidRPr="00324C41" w14:paraId="39B37171" w14:textId="77777777" w:rsidTr="00401FF2">
        <w:tc>
          <w:tcPr>
            <w:tcW w:w="579" w:type="pct"/>
            <w:vMerge w:val="restart"/>
          </w:tcPr>
          <w:p w14:paraId="242D75BE" w14:textId="43E56289" w:rsidR="00115B8C" w:rsidRPr="00DB1B00" w:rsidRDefault="00115B8C" w:rsidP="00B64FD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 w:rsidR="00B64FD6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="00657AA5" w:rsidRPr="00DB1B0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="00657AA5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-контекстный баннер </w:t>
            </w:r>
            <w:r w:rsidR="00657AA5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7F0AC68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</w:p>
          <w:p w14:paraId="62291C55" w14:textId="332EBB92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</w:p>
          <w:p w14:paraId="704BE2B8" w14:textId="797252F3" w:rsidR="00C413A5" w:rsidRPr="00DB1B00" w:rsidRDefault="004D5B9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Вес: до 950 К</w:t>
            </w:r>
            <w:r w:rsidR="00C413A5" w:rsidRPr="00DB1B00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  <w:p w14:paraId="5B6EEDFA" w14:textId="02F02264" w:rsidR="004D5B90" w:rsidRPr="00DB1B00" w:rsidRDefault="004D5B90" w:rsidP="004D5B9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Не более 2 кадров (третий кадр используется только для информации, обязательной для размещения в рекламном материале согласно действующему законодательству)</w:t>
            </w:r>
          </w:p>
        </w:tc>
        <w:tc>
          <w:tcPr>
            <w:tcW w:w="1475" w:type="pct"/>
          </w:tcPr>
          <w:p w14:paraId="49AC6DDB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A504017" wp14:editId="53B78899">
                  <wp:extent cx="2044573" cy="32503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76FF42D2" w14:textId="29E24FBD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левом нижнем углу экрана при выборе рубрики на 2gis.ru.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5978C1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5978C1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1E41F06B" w14:textId="77777777" w:rsidTr="00401FF2">
        <w:trPr>
          <w:trHeight w:val="1378"/>
        </w:trPr>
        <w:tc>
          <w:tcPr>
            <w:tcW w:w="579" w:type="pct"/>
            <w:vMerge/>
          </w:tcPr>
          <w:p w14:paraId="3413DF5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796B8D3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изготавливается 2 макета:</w:t>
            </w:r>
          </w:p>
          <w:p w14:paraId="2E14EF1D" w14:textId="011655E4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530 пикселей (нижние 100 пикселей не должны быть заняты информацией, так как могут быть обрезаны до 430 пикселей по высоте карточки-нерекламодателя,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4D7EB619" w14:textId="0F5EC3BA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42602AD" w14:textId="47EE87BE" w:rsidR="00C413A5" w:rsidRPr="00DB1B00" w:rsidRDefault="00C413A5" w:rsidP="004D5B90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до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950 Кб</w:t>
            </w:r>
          </w:p>
        </w:tc>
        <w:tc>
          <w:tcPr>
            <w:tcW w:w="1475" w:type="pct"/>
          </w:tcPr>
          <w:p w14:paraId="71418A33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300320B" wp14:editId="798CAF60">
                  <wp:extent cx="2011064" cy="1975589"/>
                  <wp:effectExtent l="0" t="0" r="8255" b="5715"/>
                  <wp:docPr id="25" name="Рисунок 25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FC155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167" w:type="pct"/>
          </w:tcPr>
          <w:p w14:paraId="4688CEFE" w14:textId="547A27C2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Расположен в специальной выделенной области в правой части экрана при выборе рубрики на 2gis.ru.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Высота МКБ в медийной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выдаче может варьироваться от 430 до 53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0 пикселей, в зависимости от того какая карточка рядом с ним — рекламодателя или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нерекламодателя</w:t>
            </w:r>
            <w:proofErr w:type="spellEnd"/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0979BC8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2B6B0405" w14:textId="77777777" w:rsidTr="00401FF2">
        <w:trPr>
          <w:trHeight w:val="1377"/>
        </w:trPr>
        <w:tc>
          <w:tcPr>
            <w:tcW w:w="579" w:type="pct"/>
            <w:vMerge/>
          </w:tcPr>
          <w:p w14:paraId="62B0F1E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393C9A6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в рубрике «Интернет- провайдеры» изготавливается 2 макета:</w:t>
            </w:r>
          </w:p>
          <w:p w14:paraId="64FD6FA9" w14:textId="087C3C1A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320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7E79E077" w14:textId="3D2166AF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9B19057" w14:textId="1FA8FCEA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</w:tc>
        <w:tc>
          <w:tcPr>
            <w:tcW w:w="1475" w:type="pct"/>
          </w:tcPr>
          <w:p w14:paraId="5BFB53AA" w14:textId="77777777" w:rsidR="00115B8C" w:rsidRDefault="00115B8C" w:rsidP="0063228B">
            <w:pPr>
              <w:jc w:val="center"/>
              <w:rPr>
                <w:noProof/>
              </w:rPr>
            </w:pPr>
          </w:p>
          <w:p w14:paraId="53C5767A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530FED9" wp14:editId="63AD7FCE">
                  <wp:extent cx="1597660" cy="1701579"/>
                  <wp:effectExtent l="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35905" t="47063" r="47461" b="21444"/>
                          <a:stretch/>
                        </pic:blipFill>
                        <pic:spPr bwMode="auto">
                          <a:xfrm>
                            <a:off x="0" y="0"/>
                            <a:ext cx="1598693" cy="1702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95EF85E" w14:textId="50317786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2E7DFB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правой части экрана при выборе рубрики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«Интернет-провайдеры»</w:t>
            </w:r>
            <w:r w:rsidRPr="002E7DFB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на 2gis.ru.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717C1F01" w14:textId="77777777" w:rsidTr="00401FF2">
        <w:trPr>
          <w:trHeight w:val="1134"/>
        </w:trPr>
        <w:tc>
          <w:tcPr>
            <w:tcW w:w="579" w:type="pct"/>
            <w:vMerge w:val="restart"/>
          </w:tcPr>
          <w:p w14:paraId="4385ED70" w14:textId="33ADC3D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Контекстно-медийный баннер (ПК- и онлайн-версия)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</w:rPr>
              <w:t>Контекстно-медийный баннер (ПК- и онлайн-версия)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03F2AF51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Макет для ПК</w:t>
            </w:r>
          </w:p>
          <w:p w14:paraId="103C70C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26E997D8" w14:textId="09346C78" w:rsidR="00115B8C" w:rsidRPr="00DB1B00" w:rsidRDefault="007263E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14:paraId="6A72FB1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58181924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20CEBCA" wp14:editId="14BE51B8">
                  <wp:extent cx="1906905" cy="340360"/>
                  <wp:effectExtent l="19050" t="0" r="0" b="0"/>
                  <wp:docPr id="29" name="Рисунок 29" descr="http://static.2gis.com/i/4746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  <w:vMerge w:val="restart"/>
          </w:tcPr>
          <w:p w14:paraId="2F896E38" w14:textId="4D5CC6EF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Конте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кстно-медийный баннер —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кросс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-платформенная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медийная позиция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.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Транслируется в левом нижнем углу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экрана под списком выдачи фирм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в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определенной рубрике ПК-версии С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правочника 2ГИС и на </w:t>
            </w:r>
            <w:hyperlink r:id="rId27" w:history="1">
              <w:r w:rsidRPr="00776A19">
                <w:rPr>
                  <w:rStyle w:val="a5"/>
                  <w:rFonts w:ascii="Arial" w:eastAsia="Times New Roman" w:hAnsi="Arial" w:cs="Arial"/>
                  <w:noProof/>
                  <w:sz w:val="16"/>
                  <w:szCs w:val="16"/>
                </w:rPr>
                <w:t>www.2gis.ru</w:t>
              </w:r>
            </w:hyperlink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  <w:p w14:paraId="465622A6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3F1C7433" w14:textId="77777777" w:rsidTr="00401FF2">
        <w:trPr>
          <w:trHeight w:val="1132"/>
        </w:trPr>
        <w:tc>
          <w:tcPr>
            <w:tcW w:w="579" w:type="pct"/>
            <w:vMerge/>
          </w:tcPr>
          <w:p w14:paraId="41BE6E5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419CA925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Макет для онлайн-версии</w:t>
            </w:r>
          </w:p>
          <w:p w14:paraId="3211D599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</w:p>
          <w:p w14:paraId="38A4F304" w14:textId="7FCD7FB5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</w:p>
          <w:p w14:paraId="6C1338FB" w14:textId="77777777" w:rsidR="00C413A5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713C0A4C" w14:textId="67EE10EE" w:rsidR="003F7C25" w:rsidRPr="00DB1B00" w:rsidRDefault="003F7C25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Не более 2 кадров (третий кадр используется только для информации, обязательной для размещения в рекламном материале согласно </w:t>
            </w: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>действующему законодательству)</w:t>
            </w:r>
          </w:p>
        </w:tc>
        <w:tc>
          <w:tcPr>
            <w:tcW w:w="1475" w:type="pct"/>
          </w:tcPr>
          <w:p w14:paraId="2763FCE6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lastRenderedPageBreak/>
              <w:drawing>
                <wp:inline distT="0" distB="0" distL="0" distR="0" wp14:anchorId="6451AF32" wp14:editId="2CBB0993">
                  <wp:extent cx="2044573" cy="32503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  <w:vMerge/>
          </w:tcPr>
          <w:p w14:paraId="41E9BDA0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60CFBD7E" w14:textId="77777777" w:rsidTr="00401FF2">
        <w:trPr>
          <w:trHeight w:val="1132"/>
        </w:trPr>
        <w:tc>
          <w:tcPr>
            <w:tcW w:w="579" w:type="pct"/>
            <w:vMerge/>
          </w:tcPr>
          <w:p w14:paraId="41A29089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148FA09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онлайн-версии изготавливается 2 макета:</w:t>
            </w:r>
          </w:p>
          <w:p w14:paraId="1B3C47C6" w14:textId="2A7C946C" w:rsidR="00C413A5" w:rsidRPr="00DB1B00" w:rsidRDefault="00C413A5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501E0DE7" w14:textId="7A0B53FE" w:rsidR="00115B8C" w:rsidRPr="00DB1B00" w:rsidRDefault="00115B8C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304 на 530 пикселей (нижние 100 пикселей не должны быть заняты информацией, так как могут быть обрезаны до 430 пикселей по высоте карточки-нерекламодателя</w:t>
            </w:r>
            <w:r w:rsidR="00C413A5" w:rsidRPr="00DB1B00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13A5"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7BB472D" w14:textId="2E22B316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3F7C25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</w:tc>
        <w:tc>
          <w:tcPr>
            <w:tcW w:w="1475" w:type="pct"/>
          </w:tcPr>
          <w:p w14:paraId="46A6759E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E6B2246" wp14:editId="0F0E910E">
                  <wp:extent cx="2011064" cy="1975589"/>
                  <wp:effectExtent l="0" t="0" r="8255" b="5715"/>
                  <wp:docPr id="21" name="Рисунок 21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B1A4B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167" w:type="pct"/>
            <w:vMerge/>
          </w:tcPr>
          <w:p w14:paraId="0E2C9EAB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7F77CE" w:rsidRPr="00324C41" w14:paraId="3EDD5333" w14:textId="77777777" w:rsidTr="00401FF2">
        <w:trPr>
          <w:trHeight w:val="1132"/>
        </w:trPr>
        <w:tc>
          <w:tcPr>
            <w:tcW w:w="579" w:type="pct"/>
          </w:tcPr>
          <w:p w14:paraId="2259025C" w14:textId="4BCD9EFF" w:rsidR="007F77CE" w:rsidRPr="00992CBC" w:rsidRDefault="007F77CE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Контекстный баннер в мобильной версии</w:t>
            </w:r>
          </w:p>
        </w:tc>
        <w:tc>
          <w:tcPr>
            <w:tcW w:w="779" w:type="pct"/>
          </w:tcPr>
          <w:p w14:paraId="58A255A7" w14:textId="77777777" w:rsidR="007F77CE" w:rsidRPr="00992CBC" w:rsidRDefault="00594722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b/>
                <w:sz w:val="16"/>
                <w:szCs w:val="16"/>
              </w:rPr>
              <w:t>Логотип</w:t>
            </w:r>
          </w:p>
          <w:p w14:paraId="19CDB3BE" w14:textId="77777777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Размер: 168 на 168 пикселей. Размер области окружности должен быть не меньше чем 200 на 200 пикселей. Важно! Это размер окружности, в которую должно быть вписано изображение, а не квадратной зоны</w:t>
            </w:r>
          </w:p>
          <w:p w14:paraId="03754AF5" w14:textId="77777777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jpeg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, анимация запрещена</w:t>
            </w:r>
          </w:p>
          <w:p w14:paraId="5476F427" w14:textId="77777777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Объем: до 25 Мб</w:t>
            </w:r>
          </w:p>
          <w:p w14:paraId="72814C90" w14:textId="77777777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5632CB1" w14:textId="77777777" w:rsidR="00594722" w:rsidRPr="00992CBC" w:rsidRDefault="00594722" w:rsidP="0059472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992CBC">
              <w:rPr>
                <w:rFonts w:ascii="Arial" w:eastAsia="Times New Roman" w:hAnsi="Arial" w:cs="Arial"/>
                <w:b/>
                <w:sz w:val="16"/>
                <w:szCs w:val="16"/>
              </w:rPr>
              <w:t>Микрокомментарий</w:t>
            </w:r>
            <w:proofErr w:type="spellEnd"/>
          </w:p>
          <w:p w14:paraId="2F491EB9" w14:textId="685EB744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Максимальный объем — 70 символов</w:t>
            </w:r>
          </w:p>
          <w:p w14:paraId="14A9AB89" w14:textId="77777777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5AEBC93" w14:textId="77777777" w:rsidR="00594722" w:rsidRPr="00992CBC" w:rsidRDefault="00594722" w:rsidP="0059472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b/>
                <w:sz w:val="16"/>
                <w:szCs w:val="16"/>
              </w:rPr>
              <w:t>Кнопка-действие</w:t>
            </w:r>
          </w:p>
          <w:p w14:paraId="39C01216" w14:textId="77777777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28 символов. Рекламная ссылка — </w:t>
            </w:r>
          </w:p>
          <w:p w14:paraId="4BBC449C" w14:textId="0603A745" w:rsidR="00594722" w:rsidRPr="00992CBC" w:rsidRDefault="00594722" w:rsidP="005947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до 1024 символов</w:t>
            </w:r>
          </w:p>
        </w:tc>
        <w:tc>
          <w:tcPr>
            <w:tcW w:w="1475" w:type="pct"/>
          </w:tcPr>
          <w:p w14:paraId="4E577DE8" w14:textId="77777777" w:rsidR="00594722" w:rsidRPr="00992CBC" w:rsidRDefault="00594722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  <w:p w14:paraId="6BBCAC92" w14:textId="77777777" w:rsidR="00A15CDC" w:rsidRPr="00992CBC" w:rsidRDefault="00A15CD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  <w:p w14:paraId="10A0EF90" w14:textId="30245AB4" w:rsidR="007F77CE" w:rsidRPr="00992CBC" w:rsidRDefault="00A15CD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DB87651" wp14:editId="2EF037EA">
                  <wp:extent cx="1906056" cy="1139209"/>
                  <wp:effectExtent l="0" t="0" r="0" b="381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9563.PN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45" r="388" b="33381"/>
                          <a:stretch/>
                        </pic:blipFill>
                        <pic:spPr bwMode="auto">
                          <a:xfrm>
                            <a:off x="0" y="0"/>
                            <a:ext cx="1921113" cy="1148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9132774" w14:textId="232E66F0" w:rsidR="007F77CE" w:rsidRPr="00992CBC" w:rsidRDefault="00594722" w:rsidP="00594722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Контекстный баннер в мобильной версии — это часть выдачи, он зафиксирован на 4-й позиции в рубрике, и на него не влияют геозависимость </w:t>
            </w:r>
            <w:r w:rsidRPr="00992CBC">
              <w:rPr>
                <w:rFonts w:ascii="Arial" w:eastAsia="Times New Roman" w:hAnsi="Arial" w:cs="Arial"/>
                <w:noProof/>
                <w:sz w:val="16"/>
                <w:szCs w:val="16"/>
              </w:rPr>
              <w:br/>
              <w:t>и фильтры, а значит, предложение организации пользователь увидит при любом сценарии работы с мобильным приложением 2ГИС</w:t>
            </w:r>
          </w:p>
        </w:tc>
      </w:tr>
      <w:tr w:rsidR="00A54D39" w:rsidRPr="00324C41" w14:paraId="6FBBF299" w14:textId="77777777" w:rsidTr="00401FF2">
        <w:tc>
          <w:tcPr>
            <w:tcW w:w="579" w:type="pct"/>
          </w:tcPr>
          <w:p w14:paraId="3DBABAC9" w14:textId="52DFCA55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Smart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00F7CC13" w14:textId="0D621103" w:rsidR="004002B9" w:rsidRPr="00DB1B00" w:rsidRDefault="004002B9" w:rsidP="004002B9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D5C9DF7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300 на 250 пикселей.</w:t>
            </w:r>
          </w:p>
          <w:p w14:paraId="2524D4E4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</w:p>
          <w:p w14:paraId="1107EAB3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77C38D85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241925DF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974FC33" w14:textId="73CEADE8" w:rsidR="00115B8C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</w:tcPr>
          <w:p w14:paraId="07FC0BC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CDF6D59" wp14:editId="6272D010">
                  <wp:extent cx="1906905" cy="1602105"/>
                  <wp:effectExtent l="19050" t="0" r="0" b="0"/>
                  <wp:docPr id="15" name="Рисунок 15" descr="http://static.2gis.com/i/4754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tatic.2gis.com/i/4754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60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B5D275C" w14:textId="2E76BC81" w:rsidR="00115B8C" w:rsidRPr="00324C41" w:rsidRDefault="00115B8C" w:rsidP="00980850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Отображается на свободных местах Страницы результатов поиска. Размещается без привязки к рубрикам.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6E807F11" w14:textId="77777777" w:rsidTr="00401FF2">
        <w:tc>
          <w:tcPr>
            <w:tcW w:w="579" w:type="pct"/>
          </w:tcPr>
          <w:p w14:paraId="1856D34B" w14:textId="59140B18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394181AC" w14:textId="77777777" w:rsidR="00C479BF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Размер: 298 на 550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  <w:r w:rsidR="00C479BF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55F49386" w14:textId="65FD15FD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22CC6D2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9A4E2C2" wp14:editId="759C0A5C">
                  <wp:extent cx="1906905" cy="3509010"/>
                  <wp:effectExtent l="19050" t="0" r="0" b="0"/>
                  <wp:docPr id="16" name="Рисунок 16" descr="http://static.2gis.com/i/4758.jp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tatic.2gis.com/i/4758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50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3184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1B462EDC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Появляется после загрузки программы и остается на мониторе компьютера до момента поиска в справочнике. Его видят все пользователи 2ГИС вне зависимости от того, что они собрались искать в справочнике. Размещается без привязки к рубрикам.</w:t>
            </w:r>
          </w:p>
        </w:tc>
      </w:tr>
      <w:tr w:rsidR="00A54D39" w:rsidRPr="00324C41" w14:paraId="0FD927DE" w14:textId="77777777" w:rsidTr="00401FF2">
        <w:tc>
          <w:tcPr>
            <w:tcW w:w="579" w:type="pct"/>
          </w:tcPr>
          <w:p w14:paraId="5297A483" w14:textId="54B4F7AB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Реклама в печати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Реклама в печати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41F06495" w14:textId="532154C7" w:rsidR="00C479BF" w:rsidRPr="00DB1B00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720 на 300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Цвет: 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RGB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6EBDA21" w14:textId="0887F7CF" w:rsidR="00C479BF" w:rsidRPr="00DB1B00" w:rsidRDefault="00C479BF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Разрешение: от 300 </w:t>
            </w:r>
            <w:r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dpi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Формат: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PNG-24, анимация запрещена </w:t>
            </w:r>
          </w:p>
          <w:p w14:paraId="1E8F20D1" w14:textId="77777777" w:rsidR="00C479BF" w:rsidRPr="00DB1B00" w:rsidRDefault="00C479BF" w:rsidP="00C479B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73EAA2A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E465C1C" wp14:editId="6C48A591">
                  <wp:extent cx="1906905" cy="2516505"/>
                  <wp:effectExtent l="19050" t="0" r="0" b="0"/>
                  <wp:docPr id="13" name="Рисунок 13" descr="http://static.2gis.com/i/4749.jp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atic.2gis.com/i/4749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51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B6DD6E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Видна всем пользователям в момент предварительного просмотра или печати фрагмента карты. Размещается без привязки к рубрикам.</w:t>
            </w:r>
          </w:p>
        </w:tc>
      </w:tr>
      <w:tr w:rsidR="00A54D39" w:rsidRPr="00324C41" w14:paraId="66DCCC9B" w14:textId="77777777" w:rsidTr="00401FF2">
        <w:tc>
          <w:tcPr>
            <w:tcW w:w="579" w:type="pct"/>
          </w:tcPr>
          <w:p w14:paraId="18DB36FC" w14:textId="06F8E83C" w:rsidR="00115B8C" w:rsidRPr="00657AA5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Рекламный модуль в окне карты,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в окне карты 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2CD91207" w14:textId="0E364821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152 на 32 пикселя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</w:tc>
        <w:tc>
          <w:tcPr>
            <w:tcW w:w="1475" w:type="pct"/>
          </w:tcPr>
          <w:p w14:paraId="1E955E0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A048E35" wp14:editId="5BD05BB2">
                  <wp:extent cx="1445895" cy="389890"/>
                  <wp:effectExtent l="19050" t="0" r="1905" b="0"/>
                  <wp:docPr id="12" name="Рисунок 12" descr="http://static.2gis.com/i/4745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tatic.2gis.com/i/4745.jp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344F0F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правом нижнем углу экрана. «Пролистывать» модули можно, щелкая по ним правой кнопкой мыши.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A54D39" w:rsidRPr="00324C41" w14:paraId="60033596" w14:textId="77777777" w:rsidTr="00401FF2">
        <w:tc>
          <w:tcPr>
            <w:tcW w:w="579" w:type="pct"/>
          </w:tcPr>
          <w:p w14:paraId="3FA23BD6" w14:textId="01DD429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2C6A2146" w14:textId="3D5E6417" w:rsidR="00C479BF" w:rsidRPr="00DB1B00" w:rsidRDefault="00115B8C" w:rsidP="00C479B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: 540 на 264 пикселей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без прозрачности, анимация запрещена </w:t>
            </w:r>
          </w:p>
          <w:p w14:paraId="66FAEFA7" w14:textId="76120581" w:rsidR="00115B8C" w:rsidRPr="00DB1B00" w:rsidRDefault="00115B8C" w:rsidP="0063228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43C8BBF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35AB0B3" wp14:editId="2939B897">
                  <wp:extent cx="1906905" cy="942975"/>
                  <wp:effectExtent l="19050" t="0" r="0" b="0"/>
                  <wp:docPr id="10" name="Рисунок 10" descr="http://static.2gis.com/i/4737.jp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tatic.2gis.com/i/4737.jpg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6E0254A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запуска программы. Самая большая рекламная площадь в 2ГИС. В стоимость входит рекламная статья. Размещается без привязки к рубрикам.</w:t>
            </w:r>
          </w:p>
        </w:tc>
      </w:tr>
      <w:tr w:rsidR="00A54D39" w:rsidRPr="00324C41" w14:paraId="4DF28814" w14:textId="77777777" w:rsidTr="00401FF2">
        <w:tc>
          <w:tcPr>
            <w:tcW w:w="579" w:type="pct"/>
            <w:hideMark/>
          </w:tcPr>
          <w:p w14:paraId="762BB40C" w14:textId="618CEE7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  <w:hideMark/>
          </w:tcPr>
          <w:p w14:paraId="464FBF9D" w14:textId="77777777" w:rsidR="00C479BF" w:rsidRPr="00DB1B00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330 на 210 пикселей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без прозрачности, анимация запрещена </w:t>
            </w:r>
          </w:p>
          <w:p w14:paraId="7B7D24C8" w14:textId="1DC26956" w:rsidR="00115B8C" w:rsidRPr="00DB1B00" w:rsidRDefault="00115B8C" w:rsidP="00C479B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  <w:hideMark/>
          </w:tcPr>
          <w:p w14:paraId="0AF9016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66B5279" wp14:editId="7E47A8B8">
                  <wp:extent cx="1906905" cy="1205230"/>
                  <wp:effectExtent l="19050" t="0" r="0" b="0"/>
                  <wp:docPr id="14" name="Рисунок 14" descr="http://static.2gis.com/i/4738.jp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tatic.2gis.com/i/4738.jp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20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DB75989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закрытия программы. Размещается без привязки к рубрикам.</w:t>
            </w:r>
          </w:p>
        </w:tc>
      </w:tr>
      <w:tr w:rsidR="00A54D39" w:rsidRPr="00324C41" w14:paraId="1A9B7D91" w14:textId="77777777" w:rsidTr="00401FF2">
        <w:tc>
          <w:tcPr>
            <w:tcW w:w="579" w:type="pct"/>
            <w:hideMark/>
          </w:tcPr>
          <w:p w14:paraId="6C5B40A7" w14:textId="57EB4BE0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  <w:hideMark/>
          </w:tcPr>
          <w:p w14:paraId="03CC3B4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749B4AA7" w14:textId="77777777" w:rsidR="00C479BF" w:rsidRPr="00DB1B00" w:rsidRDefault="00C479BF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14:paraId="4D0A1EBB" w14:textId="7C76CCCA" w:rsidR="00115B8C" w:rsidRPr="00DB1B00" w:rsidRDefault="00115B8C" w:rsidP="0063228B"/>
        </w:tc>
        <w:tc>
          <w:tcPr>
            <w:tcW w:w="1475" w:type="pct"/>
            <w:hideMark/>
          </w:tcPr>
          <w:p w14:paraId="1849B7E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E20A6F6" wp14:editId="65B1F89E">
                  <wp:extent cx="1906905" cy="325755"/>
                  <wp:effectExtent l="19050" t="0" r="0" b="0"/>
                  <wp:docPr id="18" name="Рисунок 18" descr="http://static.2gis.com/i/4741.jp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atic.2gis.com/i/4741.jp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F214686" w14:textId="70157CF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Расположен в специальной выделенной области в левом нижнем углу экрана. «Пролистывать» модули можно, щелкая по ним правой кнопкой мыши. </w:t>
            </w:r>
            <w:r w:rsidR="00D81DF4"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Н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аибольший по площади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A54D39" w:rsidRPr="00324C41" w14:paraId="0372A51A" w14:textId="77777777" w:rsidTr="00401FF2">
        <w:tc>
          <w:tcPr>
            <w:tcW w:w="579" w:type="pct"/>
            <w:hideMark/>
          </w:tcPr>
          <w:p w14:paraId="5A2CD2F4" w14:textId="11165B7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Старт в онлайн-версии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VIP</w:t>
            </w:r>
          </w:p>
        </w:tc>
        <w:tc>
          <w:tcPr>
            <w:tcW w:w="779" w:type="pct"/>
            <w:hideMark/>
          </w:tcPr>
          <w:p w14:paraId="04A5CC16" w14:textId="6B823542" w:rsidR="00115B8C" w:rsidRPr="00DB1B00" w:rsidRDefault="00932ACC" w:rsidP="0063228B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BA40DA" w:rsidRPr="00DB1B00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BA40DA" w:rsidRPr="00DB1B00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67931B9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11975C03" w14:textId="632614E5" w:rsidR="00115B8C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3F7C25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76B189D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1403255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57BCB28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7D1AC8A6" w14:textId="77777777" w:rsidR="00115B8C" w:rsidRPr="00DB1B00" w:rsidRDefault="00115B8C" w:rsidP="0063228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  <w:hideMark/>
          </w:tcPr>
          <w:p w14:paraId="07908B0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79BA9A6" wp14:editId="29C846DB">
                  <wp:extent cx="1906905" cy="659130"/>
                  <wp:effectExtent l="19050" t="0" r="0" b="0"/>
                  <wp:docPr id="19" name="Рисунок 19" descr="http://static.2gis.com/i/4750.jp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4F337093" w14:textId="22B833D3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290DE4C5" w14:textId="77777777" w:rsidTr="00401FF2">
        <w:tc>
          <w:tcPr>
            <w:tcW w:w="579" w:type="pct"/>
          </w:tcPr>
          <w:p w14:paraId="603486EC" w14:textId="369AB184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5A28F99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14:paraId="70FB878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C8BC518" w14:textId="5B218931" w:rsidR="00115B8C" w:rsidRPr="00DB1B00" w:rsidRDefault="00115B8C" w:rsidP="00C479BF">
            <w:pPr>
              <w:pStyle w:val="a3"/>
              <w:numPr>
                <w:ilvl w:val="0"/>
                <w:numId w:val="2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B1B00">
              <w:rPr>
                <w:rFonts w:ascii="Arial" w:hAnsi="Arial" w:cs="Arial"/>
                <w:b/>
                <w:sz w:val="16"/>
                <w:szCs w:val="16"/>
              </w:rPr>
              <w:t>Стартовая заставка</w:t>
            </w:r>
          </w:p>
          <w:p w14:paraId="1915359D" w14:textId="35EC7305" w:rsidR="00115B8C" w:rsidRPr="00DB1B00" w:rsidRDefault="00932AC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PNG-24.</w:t>
            </w:r>
          </w:p>
          <w:p w14:paraId="5DB6804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</w:t>
            </w:r>
          </w:p>
          <w:p w14:paraId="3D6519F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14:paraId="6AA2B6B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7F490A2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016B144" w14:textId="2C82929D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2. Рекламный материал </w:t>
            </w:r>
            <w:r w:rsidR="00C479BF"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br/>
            </w: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в форме видеоролика</w:t>
            </w:r>
          </w:p>
          <w:p w14:paraId="719B3B5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14:paraId="6B4171C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14:paraId="48B7614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14:paraId="3E1B7CE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3F931517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089CDA2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14:paraId="046A49B0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14:paraId="7C99A2E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2D0B5A1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14:paraId="278B62F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Общий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295FA1C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Хронометраж — не более 30 секунд</w:t>
            </w:r>
          </w:p>
          <w:p w14:paraId="54CEFEA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40D1E7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2655CEF6" w14:textId="4B055A49" w:rsidR="00115B8C" w:rsidRPr="00DB1B00" w:rsidRDefault="00C479BF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Формат: PNG-24.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44F17B2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Ссылка перехода при клике на финальный слайд: ссылка может содержать UTM-метку* (эта же ссылка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используется в «ссылке», находящейся в панели управления видео)</w:t>
            </w:r>
          </w:p>
        </w:tc>
        <w:tc>
          <w:tcPr>
            <w:tcW w:w="1475" w:type="pct"/>
          </w:tcPr>
          <w:p w14:paraId="7F0E3B1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03531BA6" wp14:editId="26586BD9">
                  <wp:extent cx="2304771" cy="1077859"/>
                  <wp:effectExtent l="0" t="0" r="635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FFDDCD6" w14:textId="384CD6B5" w:rsidR="00115B8C" w:rsidRPr="00324C41" w:rsidRDefault="00115B8C" w:rsidP="003F7C25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3F7C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При клике на стартовую заставку открывается рекламный материал в форме видеоролика. После проигрывания видеоролика открывается финальная заставка.</w:t>
            </w:r>
            <w:r w:rsidR="00B51A5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3F7C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Пользователь может кликнуть на заставку и перейти 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 ссылке или закрыть позицию.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3FBD4482" w14:textId="77777777" w:rsidTr="00401FF2">
        <w:tc>
          <w:tcPr>
            <w:tcW w:w="579" w:type="pct"/>
          </w:tcPr>
          <w:p w14:paraId="150E2A0B" w14:textId="6E02B676" w:rsidR="00115B8C" w:rsidRPr="00EF235B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="00657AA5" w:rsidRPr="00EF235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5B6F9E9E" w14:textId="5B7BAF59" w:rsidR="00115B8C" w:rsidRPr="00DB1B00" w:rsidRDefault="0045020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115B8C" w:rsidRPr="00DB1B00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, 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6424FD3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294 на 294 пикселя</w:t>
            </w:r>
          </w:p>
          <w:p w14:paraId="7A12534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Количество слайдов — 2</w:t>
            </w:r>
          </w:p>
        </w:tc>
        <w:tc>
          <w:tcPr>
            <w:tcW w:w="1475" w:type="pct"/>
          </w:tcPr>
          <w:p w14:paraId="2C11F57B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48034121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713F9E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92E34AF" wp14:editId="6CA7E7AD">
                  <wp:extent cx="1391478" cy="1391478"/>
                  <wp:effectExtent l="0" t="0" r="0" b="0"/>
                  <wp:docPr id="32" name="Рисунок 32" descr="C:\Users\an.zadvornova\Downloads\msb-banner-294x29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Downloads\msb-banner-294x29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103" cy="140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679D6" w14:textId="77777777" w:rsidR="00115B8C" w:rsidRPr="00044FB6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7" w:type="pct"/>
          </w:tcPr>
          <w:p w14:paraId="07DCE156" w14:textId="77777777" w:rsidR="00115B8C" w:rsidRPr="00044FB6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Медийный баннер, расположенный в Личном кабинете 2ГИС. Позиция предназначена для b2b-сегмента. Баннер позволит вам привлечь целевую аудиторию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и</w:t>
            </w: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новых клиентов.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Количество рекламных мест —</w:t>
            </w: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2.</w:t>
            </w:r>
          </w:p>
        </w:tc>
      </w:tr>
      <w:tr w:rsidR="00257849" w:rsidRPr="00324C41" w14:paraId="687B1290" w14:textId="77777777" w:rsidTr="00401FF2">
        <w:tc>
          <w:tcPr>
            <w:tcW w:w="579" w:type="pct"/>
          </w:tcPr>
          <w:p w14:paraId="1D937F7F" w14:textId="293D7DE4" w:rsidR="00257849" w:rsidRPr="00932ACC" w:rsidRDefault="00257849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sz w:val="16"/>
                <w:szCs w:val="16"/>
              </w:rPr>
              <w:t>Баннер на глобальной карте</w:t>
            </w:r>
          </w:p>
        </w:tc>
        <w:tc>
          <w:tcPr>
            <w:tcW w:w="779" w:type="pct"/>
          </w:tcPr>
          <w:p w14:paraId="087FF86F" w14:textId="1A655AAB" w:rsidR="00257849" w:rsidRPr="00DB1B00" w:rsidRDefault="00932ACC" w:rsidP="00257849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257849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257849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06A652F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7CB89203" w14:textId="27352B2B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B51A5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4FC68A67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0EB88170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574A6E5E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E8EE6B5" w14:textId="5D78ED54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</w:tcPr>
          <w:p w14:paraId="0B3570BE" w14:textId="69F5923F" w:rsidR="00257849" w:rsidRPr="00932ACC" w:rsidRDefault="0025784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0CF86643" wp14:editId="1FE3F2E9">
                  <wp:extent cx="2559523" cy="890269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7_Leto_2Gis_sea_460x160.p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57" cy="89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1C32EB56" w14:textId="00EB28A5" w:rsidR="00257849" w:rsidRPr="00AE7EF9" w:rsidRDefault="00257849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Медийный баннер, расположенный на глобальной карте на 2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gis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ru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. Позиция предназначена для b2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c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-сегмента. Количество рекламных мест — 2.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115B8C" w:rsidRPr="00324C41" w14:paraId="44BC288A" w14:textId="77777777" w:rsidTr="0063228B">
        <w:tc>
          <w:tcPr>
            <w:tcW w:w="5000" w:type="pct"/>
            <w:gridSpan w:val="4"/>
          </w:tcPr>
          <w:p w14:paraId="5AFA05C4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СПЕЦПРЕДЛОЖЕНИЯ</w:t>
            </w:r>
          </w:p>
        </w:tc>
      </w:tr>
      <w:tr w:rsidR="00A54D39" w:rsidRPr="00324C41" w14:paraId="2BB1920A" w14:textId="77777777" w:rsidTr="00401FF2">
        <w:tc>
          <w:tcPr>
            <w:tcW w:w="579" w:type="pct"/>
          </w:tcPr>
          <w:p w14:paraId="016C050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Мини-логотип, Дополнительный мини-логотип на карте</w:t>
            </w:r>
          </w:p>
        </w:tc>
        <w:tc>
          <w:tcPr>
            <w:tcW w:w="779" w:type="pct"/>
          </w:tcPr>
          <w:p w14:paraId="66AAA32D" w14:textId="77777777" w:rsidR="00550739" w:rsidRPr="00324C41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Размеры стилизованного логотипа — 20 на 20, 28 на 28 и 40 на 40 пикселей, с белой обводкой и защитным интервалом по 1 пикселю с каждой стороны, логотип должен быть вписан в окружность.</w:t>
            </w:r>
          </w:p>
          <w:p w14:paraId="3B42D914" w14:textId="77777777" w:rsidR="00550739" w:rsidRPr="0080315C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198F042" w14:textId="0E8EA50B" w:rsidR="00115B8C" w:rsidRPr="00550739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B5A2D">
              <w:rPr>
                <w:rFonts w:ascii="Arial" w:eastAsia="Times New Roman" w:hAnsi="Arial" w:cs="Arial"/>
                <w:sz w:val="16"/>
                <w:szCs w:val="16"/>
              </w:rPr>
              <w:t>Текст — 25 символов, 1 строка. Текст — это название РД без родового слова и кавычек (Мокрый нос), для финансовых компаний укажите организационно-правовую форму (ПАО «ВТБ24»).</w:t>
            </w:r>
          </w:p>
        </w:tc>
        <w:tc>
          <w:tcPr>
            <w:tcW w:w="1475" w:type="pct"/>
          </w:tcPr>
          <w:p w14:paraId="7345F06F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14:paraId="5D25D812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006FCA58" wp14:editId="5BB2340F">
                  <wp:extent cx="1089965" cy="82000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/>
                          <a:srcRect l="42613" t="47118" r="50711" b="43950"/>
                          <a:stretch/>
                        </pic:blipFill>
                        <pic:spPr bwMode="auto">
                          <a:xfrm>
                            <a:off x="0" y="0"/>
                            <a:ext cx="1132255" cy="851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FDF0D3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Стилизованный логотип компании-рекламодателя, размещенный в карте города на здании, где находится офис компании. При наведении на мини-логотип или сразу на карте (при наличии места) появляется рекламный материал рекламодателя (название компании). При клике на мини-логотип открывается карточка филиала.</w:t>
            </w:r>
          </w:p>
          <w:p w14:paraId="7B0AFFA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Показываются на карте при любом запросе пользователя или даже при простом просмотре карты, что дает широкий охват аудитории рекламодателю.</w:t>
            </w:r>
          </w:p>
          <w:p w14:paraId="6FFE692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Видимость на карте мини-логотипов зависит от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zoom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level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пользователя на карте, а также от угла просмотра здания (в случае ПК и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мобилки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 и ряда других факторов.</w:t>
            </w:r>
          </w:p>
          <w:p w14:paraId="0E14118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 случае наличия на карте в одном здании 2 мини-логотипов — рекламного и нерекламного, — приоритет будет отдан рекламному мини-логотипу.</w:t>
            </w:r>
          </w:p>
          <w:p w14:paraId="32F00E6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</w:p>
          <w:p w14:paraId="3E645F8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0025F555" w14:textId="77777777" w:rsidTr="00401FF2">
        <w:tc>
          <w:tcPr>
            <w:tcW w:w="579" w:type="pct"/>
          </w:tcPr>
          <w:p w14:paraId="563C54DC" w14:textId="1D897BFE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sz w:val="16"/>
                <w:szCs w:val="16"/>
              </w:rPr>
              <w:t>Логотип в профиле рекламируемого предприятия (мобильная и онлайн-версия)</w:t>
            </w:r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в </w:t>
            </w:r>
            <w:r w:rsidR="007F77CE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составе </w:t>
            </w:r>
            <w:proofErr w:type="spellStart"/>
            <w:r w:rsidR="007F77CE">
              <w:rPr>
                <w:rFonts w:ascii="Arial" w:eastAsia="Times New Roman" w:hAnsi="Arial" w:cs="Arial"/>
                <w:sz w:val="16"/>
                <w:szCs w:val="16"/>
              </w:rPr>
              <w:t>брендирования</w:t>
            </w:r>
            <w:proofErr w:type="spellEnd"/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или </w:t>
            </w:r>
            <w:proofErr w:type="spellStart"/>
            <w:r w:rsidR="007F77CE">
              <w:rPr>
                <w:rFonts w:ascii="Arial" w:eastAsia="Times New Roman" w:hAnsi="Arial" w:cs="Arial"/>
                <w:sz w:val="16"/>
                <w:szCs w:val="16"/>
              </w:rPr>
              <w:t>брендирования</w:t>
            </w:r>
            <w:proofErr w:type="spellEnd"/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с видео</w:t>
            </w:r>
          </w:p>
        </w:tc>
        <w:tc>
          <w:tcPr>
            <w:tcW w:w="779" w:type="pct"/>
          </w:tcPr>
          <w:p w14:paraId="639063D8" w14:textId="77777777" w:rsidR="00115B8C" w:rsidRPr="00B90A32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Размер: 168 на </w:t>
            </w:r>
            <w:r w:rsidRPr="00B90A32">
              <w:rPr>
                <w:rFonts w:ascii="Arial" w:eastAsia="Times New Roman" w:hAnsi="Arial" w:cs="Arial"/>
                <w:sz w:val="16"/>
                <w:szCs w:val="16"/>
              </w:rPr>
              <w:t>168 пикселей.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Размер области окружност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и должен быть не меньше чем 200 на 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200 пикселей. </w:t>
            </w:r>
            <w:r w:rsidRPr="001D62DD">
              <w:rPr>
                <w:rFonts w:ascii="Arial" w:eastAsia="Times New Roman" w:hAnsi="Arial" w:cs="Arial"/>
                <w:b/>
                <w:sz w:val="16"/>
                <w:szCs w:val="16"/>
              </w:rPr>
              <w:t>Важно!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 xml:space="preserve"> Это 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размер окружности, в которую должно быть вписано изображение, а не квадратной зоны</w:t>
            </w:r>
          </w:p>
          <w:p w14:paraId="35535333" w14:textId="6E63E3DA" w:rsidR="00115B8C" w:rsidRPr="00B90A32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>jp</w:t>
            </w:r>
            <w:proofErr w:type="spellEnd"/>
            <w:r w:rsidR="00450208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</w:t>
            </w:r>
            <w:r w:rsidRPr="00B90A32">
              <w:rPr>
                <w:rFonts w:ascii="Arial" w:eastAsia="Times New Roman" w:hAnsi="Arial" w:cs="Arial"/>
                <w:sz w:val="16"/>
                <w:szCs w:val="16"/>
              </w:rPr>
              <w:t>g, анимация запрещена</w:t>
            </w:r>
          </w:p>
          <w:p w14:paraId="58AB9D6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Объем: до 25 Мб</w:t>
            </w:r>
          </w:p>
          <w:p w14:paraId="4AC3268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33942308" w14:textId="77777777" w:rsidR="00F051F4" w:rsidRDefault="00F051F4" w:rsidP="00F051F4">
            <w:pPr>
              <w:jc w:val="center"/>
              <w:rPr>
                <w:noProof/>
              </w:rPr>
            </w:pPr>
          </w:p>
          <w:p w14:paraId="17858C6B" w14:textId="77777777" w:rsidR="00F051F4" w:rsidRDefault="00F051F4" w:rsidP="00F051F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8EFEA3" wp14:editId="6BCB978B">
                  <wp:extent cx="1747618" cy="765810"/>
                  <wp:effectExtent l="114300" t="114300" r="138430" b="14859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l="723" t="21108" r="79175" b="63232"/>
                          <a:stretch/>
                        </pic:blipFill>
                        <pic:spPr bwMode="auto">
                          <a:xfrm>
                            <a:off x="0" y="0"/>
                            <a:ext cx="1774966" cy="7777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2CDFD7" w14:textId="77777777" w:rsidR="00115B8C" w:rsidRDefault="00F051F4" w:rsidP="00F051F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C8191A6" wp14:editId="11BD8BB6">
                  <wp:extent cx="1857375" cy="803911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0"/>
                          <a:srcRect l="3693" t="14640" r="75402" b="69275"/>
                          <a:stretch/>
                        </pic:blipFill>
                        <pic:spPr bwMode="auto">
                          <a:xfrm>
                            <a:off x="0" y="0"/>
                            <a:ext cx="1880907" cy="814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A9F145" w14:textId="7968ABAD" w:rsidR="00F051F4" w:rsidRPr="00324C41" w:rsidRDefault="00F051F4" w:rsidP="00F051F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167" w:type="pct"/>
          </w:tcPr>
          <w:p w14:paraId="0199B0F2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>Логотип в профиле рекламируемого предприятия — имиджевая графическая рекламная позиция в карточке рекламодателя, повышающая узнаваемость рекламодателя. Состоит из логотипа компании и фона, на котором располагается логотип. Виден при закрытой и открытой карточке компании. В открытой карточке расположен в верхней части.</w:t>
            </w:r>
          </w:p>
        </w:tc>
      </w:tr>
      <w:tr w:rsidR="00D81DF4" w:rsidRPr="00324C41" w14:paraId="3A4185AA" w14:textId="77777777" w:rsidTr="00401FF2">
        <w:tc>
          <w:tcPr>
            <w:tcW w:w="579" w:type="pct"/>
          </w:tcPr>
          <w:p w14:paraId="4AB7E71E" w14:textId="2C13796D" w:rsidR="00D81DF4" w:rsidRPr="00B90A32" w:rsidRDefault="00D81DF4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Кнопка-действие (мобильная и онлайн-версия)</w:t>
            </w:r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в составе </w:t>
            </w:r>
            <w:proofErr w:type="spellStart"/>
            <w:r w:rsidR="007F77CE">
              <w:rPr>
                <w:rFonts w:ascii="Arial" w:eastAsia="Times New Roman" w:hAnsi="Arial" w:cs="Arial"/>
                <w:sz w:val="16"/>
                <w:szCs w:val="16"/>
              </w:rPr>
              <w:t>брендирования</w:t>
            </w:r>
            <w:proofErr w:type="spellEnd"/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или </w:t>
            </w:r>
            <w:proofErr w:type="spellStart"/>
            <w:r w:rsidR="007F77CE">
              <w:rPr>
                <w:rFonts w:ascii="Arial" w:eastAsia="Times New Roman" w:hAnsi="Arial" w:cs="Arial"/>
                <w:sz w:val="16"/>
                <w:szCs w:val="16"/>
              </w:rPr>
              <w:t>брендирования</w:t>
            </w:r>
            <w:proofErr w:type="spellEnd"/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с видео</w:t>
            </w:r>
          </w:p>
        </w:tc>
        <w:tc>
          <w:tcPr>
            <w:tcW w:w="779" w:type="pct"/>
          </w:tcPr>
          <w:p w14:paraId="0C2A3D99" w14:textId="574CFF26" w:rsidR="00D81DF4" w:rsidRDefault="005A633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A6338"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28 символов. Рекламная ссылка —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5A6338">
              <w:rPr>
                <w:rFonts w:ascii="Arial" w:eastAsia="Times New Roman" w:hAnsi="Arial" w:cs="Arial"/>
                <w:sz w:val="16"/>
                <w:szCs w:val="16"/>
              </w:rPr>
              <w:t>до 1024 символов.</w:t>
            </w:r>
          </w:p>
        </w:tc>
        <w:tc>
          <w:tcPr>
            <w:tcW w:w="1475" w:type="pct"/>
          </w:tcPr>
          <w:p w14:paraId="44274283" w14:textId="77777777" w:rsidR="005A6338" w:rsidRDefault="005A6338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14:paraId="43E368E1" w14:textId="77777777" w:rsidR="00A15CDC" w:rsidRDefault="00A15CDC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14:paraId="312F77D4" w14:textId="2C806F6B" w:rsidR="00D81DF4" w:rsidRDefault="00A15CDC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563F399B" wp14:editId="13126618">
                  <wp:extent cx="1262417" cy="1542187"/>
                  <wp:effectExtent l="0" t="0" r="0" b="127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G_9562.PN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31722" r="591"/>
                          <a:stretch/>
                        </pic:blipFill>
                        <pic:spPr bwMode="auto">
                          <a:xfrm>
                            <a:off x="0" y="0"/>
                            <a:ext cx="1271829" cy="155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89C5F0" w14:textId="11E5B396" w:rsidR="005A6338" w:rsidRDefault="005A6338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F7B5A3B" w14:textId="73358E2F" w:rsidR="00D81DF4" w:rsidRPr="00B90A32" w:rsidRDefault="005A6338" w:rsidP="005A633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5A6338">
              <w:rPr>
                <w:rFonts w:ascii="Arial" w:eastAsia="Times New Roman" w:hAnsi="Arial" w:cs="Arial"/>
                <w:noProof/>
                <w:sz w:val="16"/>
                <w:szCs w:val="16"/>
              </w:rPr>
              <w:t>Кнопка-действие — элемент брендирования, интерактивная кнопка с призывом к действию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профиле рекламируемого предприятия.</w:t>
            </w:r>
          </w:p>
        </w:tc>
      </w:tr>
      <w:tr w:rsidR="00FE0FDA" w:rsidRPr="00324C41" w14:paraId="6F05B60B" w14:textId="77777777" w:rsidTr="00401FF2">
        <w:tc>
          <w:tcPr>
            <w:tcW w:w="579" w:type="pct"/>
          </w:tcPr>
          <w:p w14:paraId="78F4B2DD" w14:textId="0B3F9AA6" w:rsidR="00FE0FDA" w:rsidRDefault="00FE0FDA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Скидки</w:t>
            </w:r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в составе </w:t>
            </w:r>
            <w:proofErr w:type="spellStart"/>
            <w:r w:rsidR="007F77CE">
              <w:rPr>
                <w:rFonts w:ascii="Arial" w:eastAsia="Times New Roman" w:hAnsi="Arial" w:cs="Arial"/>
                <w:sz w:val="16"/>
                <w:szCs w:val="16"/>
              </w:rPr>
              <w:t>брендирования</w:t>
            </w:r>
            <w:proofErr w:type="spellEnd"/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или </w:t>
            </w:r>
            <w:proofErr w:type="spellStart"/>
            <w:r w:rsidR="007F77CE">
              <w:rPr>
                <w:rFonts w:ascii="Arial" w:eastAsia="Times New Roman" w:hAnsi="Arial" w:cs="Arial"/>
                <w:sz w:val="16"/>
                <w:szCs w:val="16"/>
              </w:rPr>
              <w:t>брендирования</w:t>
            </w:r>
            <w:proofErr w:type="spellEnd"/>
            <w:r w:rsidR="007F77CE">
              <w:rPr>
                <w:rFonts w:ascii="Arial" w:eastAsia="Times New Roman" w:hAnsi="Arial" w:cs="Arial"/>
                <w:sz w:val="16"/>
                <w:szCs w:val="16"/>
              </w:rPr>
              <w:t xml:space="preserve"> с видео</w:t>
            </w:r>
          </w:p>
        </w:tc>
        <w:tc>
          <w:tcPr>
            <w:tcW w:w="779" w:type="pct"/>
          </w:tcPr>
          <w:p w14:paraId="487B2881" w14:textId="77777777" w:rsidR="00FE0FDA" w:rsidRDefault="00FE0FDA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400 символов. </w:t>
            </w:r>
          </w:p>
          <w:p w14:paraId="5E7EBE39" w14:textId="04994DFF" w:rsidR="00FE0FDA" w:rsidRPr="005A6338" w:rsidRDefault="00472966" w:rsidP="0047296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Изображение: вес не более 5 Мб, размер не менее 600 на 312 пикселей</w:t>
            </w:r>
          </w:p>
        </w:tc>
        <w:tc>
          <w:tcPr>
            <w:tcW w:w="1475" w:type="pct"/>
          </w:tcPr>
          <w:p w14:paraId="5537D583" w14:textId="77777777" w:rsidR="00472966" w:rsidRDefault="00472966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14:paraId="322887BF" w14:textId="77777777" w:rsidR="00FE0FDA" w:rsidRDefault="00472966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17DF2E1B" wp14:editId="06204CBD">
                  <wp:extent cx="1486338" cy="1899832"/>
                  <wp:effectExtent l="0" t="0" r="0" b="571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faq_discounts_no-text_good.jpg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742" b="-418"/>
                          <a:stretch/>
                        </pic:blipFill>
                        <pic:spPr bwMode="auto">
                          <a:xfrm>
                            <a:off x="0" y="0"/>
                            <a:ext cx="1490575" cy="1905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5466F3" w14:textId="45CB0081" w:rsidR="00A15CDC" w:rsidRDefault="00A15CDC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23FE54BE" w14:textId="59505450" w:rsidR="00FE0FDA" w:rsidRPr="005A6338" w:rsidRDefault="00472966" w:rsidP="005A633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Информация о скидке или специальной цене от компании. </w:t>
            </w:r>
            <w:r w:rsidR="006744EA">
              <w:rPr>
                <w:rFonts w:ascii="Arial" w:eastAsia="Times New Roman" w:hAnsi="Arial" w:cs="Arial"/>
                <w:noProof/>
                <w:sz w:val="16"/>
                <w:szCs w:val="16"/>
              </w:rPr>
              <w:t>Состоит из текста и изображения.</w:t>
            </w:r>
          </w:p>
        </w:tc>
      </w:tr>
      <w:tr w:rsidR="004E0125" w:rsidRPr="00324C41" w14:paraId="5831EED8" w14:textId="77777777" w:rsidTr="00401FF2">
        <w:tc>
          <w:tcPr>
            <w:tcW w:w="579" w:type="pct"/>
          </w:tcPr>
          <w:p w14:paraId="5193CE72" w14:textId="5666E0DD" w:rsidR="004E0125" w:rsidRPr="00992CBC" w:rsidRDefault="007F77CE" w:rsidP="007F77C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Видеоматериал в составе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брендирования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 с видео</w:t>
            </w:r>
            <w:hyperlink w:anchor="_1Исполнитель_вправе_без" w:history="1">
              <w:r w:rsidR="00594722" w:rsidRPr="00992CBC">
                <w:rPr>
                  <w:rStyle w:val="a5"/>
                  <w:rFonts w:ascii="Arial" w:eastAsia="Times New Roman" w:hAnsi="Arial" w:cs="Arial"/>
                  <w:sz w:val="16"/>
                  <w:szCs w:val="16"/>
                  <w:vertAlign w:val="superscript"/>
                </w:rPr>
                <w:t>1</w:t>
              </w:r>
            </w:hyperlink>
          </w:p>
        </w:tc>
        <w:tc>
          <w:tcPr>
            <w:tcW w:w="779" w:type="pct"/>
          </w:tcPr>
          <w:p w14:paraId="62A8315D" w14:textId="77777777" w:rsidR="004E0125" w:rsidRPr="00992CBC" w:rsidRDefault="004E0125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b/>
                <w:sz w:val="16"/>
                <w:szCs w:val="16"/>
              </w:rPr>
              <w:t>Видеоматериал</w:t>
            </w:r>
          </w:p>
          <w:p w14:paraId="1F6A3F87" w14:textId="77777777" w:rsidR="004E0125" w:rsidRPr="00992CBC" w:rsidRDefault="004E0125" w:rsidP="004E012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avi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, mp4,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mpeg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mpg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mov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wmv</w:t>
            </w:r>
            <w:proofErr w:type="spellEnd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4A13D890" w14:textId="77777777" w:rsidR="004E0125" w:rsidRPr="00992CBC" w:rsidRDefault="004E0125" w:rsidP="004E012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Ширина видео: не меньше 640 пикселей.</w:t>
            </w:r>
          </w:p>
          <w:p w14:paraId="7667E0D4" w14:textId="77777777" w:rsidR="004E0125" w:rsidRPr="00992CBC" w:rsidRDefault="004E0125" w:rsidP="004E012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Максимальный размер: 192 Мб.</w:t>
            </w:r>
          </w:p>
          <w:p w14:paraId="0A292107" w14:textId="77777777" w:rsidR="004E0125" w:rsidRPr="00992CBC" w:rsidRDefault="004E0125" w:rsidP="004E012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Длительность: не больше 2 минут.</w:t>
            </w:r>
          </w:p>
          <w:p w14:paraId="6E00D3D5" w14:textId="716B6A92" w:rsidR="004E0125" w:rsidRPr="00992CBC" w:rsidRDefault="004E0125" w:rsidP="004E012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Вертикальное видео запрещено</w:t>
            </w:r>
          </w:p>
          <w:p w14:paraId="30CB943B" w14:textId="77777777" w:rsidR="004E0125" w:rsidRPr="00992CBC" w:rsidRDefault="004E0125" w:rsidP="004E012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11D9E54" w14:textId="77777777" w:rsidR="004E0125" w:rsidRPr="00992CBC" w:rsidRDefault="004E0125" w:rsidP="004E0125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b/>
                <w:sz w:val="16"/>
                <w:szCs w:val="16"/>
              </w:rPr>
              <w:t>Обложка</w:t>
            </w:r>
          </w:p>
          <w:p w14:paraId="04ED4404" w14:textId="77777777" w:rsidR="004E0125" w:rsidRPr="00992CBC" w:rsidRDefault="004E0125" w:rsidP="004E012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992CBC">
              <w:rPr>
                <w:rFonts w:ascii="Arial" w:eastAsia="Times New Roman" w:hAnsi="Arial" w:cs="Arial"/>
                <w:sz w:val="16"/>
                <w:szCs w:val="16"/>
              </w:rPr>
              <w:t>jpeg</w:t>
            </w:r>
            <w:proofErr w:type="spellEnd"/>
          </w:p>
          <w:p w14:paraId="2E63B9CA" w14:textId="62B268CD" w:rsidR="004E0125" w:rsidRPr="00992CBC" w:rsidRDefault="004E0125" w:rsidP="004E0125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sz w:val="16"/>
                <w:szCs w:val="16"/>
              </w:rPr>
              <w:t>Ширина изображения не меньше 750 пикселей</w:t>
            </w:r>
          </w:p>
        </w:tc>
        <w:tc>
          <w:tcPr>
            <w:tcW w:w="1475" w:type="pct"/>
          </w:tcPr>
          <w:p w14:paraId="094C91F1" w14:textId="77777777" w:rsidR="0088343D" w:rsidRPr="00992CBC" w:rsidRDefault="0088343D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14:paraId="2F8C3DB8" w14:textId="77777777" w:rsidR="004E0125" w:rsidRPr="00992CBC" w:rsidRDefault="00A15CDC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3F9C642B" wp14:editId="1C576D64">
                  <wp:extent cx="1113162" cy="1979864"/>
                  <wp:effectExtent l="0" t="0" r="0" b="190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G_9561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55" cy="198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B5412" w14:textId="41784FDB" w:rsidR="00A15CDC" w:rsidRPr="00992CBC" w:rsidRDefault="00A15CDC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33520A2" w14:textId="2E2E818A" w:rsidR="004E0125" w:rsidRPr="00992CBC" w:rsidRDefault="007F77CE" w:rsidP="007F77CE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92CBC">
              <w:rPr>
                <w:rFonts w:ascii="Arial" w:eastAsia="Times New Roman" w:hAnsi="Arial" w:cs="Arial"/>
                <w:noProof/>
                <w:sz w:val="16"/>
                <w:szCs w:val="16"/>
              </w:rPr>
              <w:t>Видео поможет рассказать и показать ваши преимущества. Во время воспроизведения видео будет транслироваться кнопка действие, и пользователь может в любой момент просмотра перейти на ваш сайт.</w:t>
            </w:r>
          </w:p>
        </w:tc>
      </w:tr>
      <w:tr w:rsidR="00A54D39" w:rsidRPr="00324C41" w14:paraId="2C0D40AA" w14:textId="77777777" w:rsidTr="00401FF2">
        <w:tc>
          <w:tcPr>
            <w:tcW w:w="579" w:type="pct"/>
            <w:shd w:val="clear" w:color="auto" w:fill="auto"/>
          </w:tcPr>
          <w:p w14:paraId="4B4160F2" w14:textId="697AADDA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44021">
              <w:rPr>
                <w:rFonts w:ascii="Arial" w:eastAsia="Times New Roman" w:hAnsi="Arial" w:cs="Arial"/>
                <w:sz w:val="16"/>
                <w:szCs w:val="16"/>
              </w:rPr>
              <w:t>Информация о квартирах в продаже</w:t>
            </w:r>
          </w:p>
        </w:tc>
        <w:tc>
          <w:tcPr>
            <w:tcW w:w="779" w:type="pct"/>
            <w:shd w:val="clear" w:color="auto" w:fill="auto"/>
          </w:tcPr>
          <w:p w14:paraId="2631098E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  <w:shd w:val="clear" w:color="auto" w:fill="auto"/>
          </w:tcPr>
          <w:p w14:paraId="42484E4C" w14:textId="77777777" w:rsidR="00115B8C" w:rsidRPr="00E4402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167" w:type="pct"/>
            <w:shd w:val="clear" w:color="auto" w:fill="auto"/>
          </w:tcPr>
          <w:p w14:paraId="6AF09EE9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44021">
              <w:rPr>
                <w:rFonts w:ascii="Arial" w:eastAsia="Times New Roman" w:hAnsi="Arial" w:cs="Arial"/>
                <w:sz w:val="16"/>
                <w:szCs w:val="16"/>
              </w:rPr>
              <w:t>Позволяет вам разместить информацию о квартирах, которые находятся в продаже в конкретном доме. Это позволит вам привлечь клиентов напрямую из карточек новостроек.</w:t>
            </w:r>
          </w:p>
        </w:tc>
      </w:tr>
      <w:tr w:rsidR="00115B8C" w:rsidRPr="00324C41" w14:paraId="4479C3BD" w14:textId="77777777" w:rsidTr="0063228B">
        <w:tc>
          <w:tcPr>
            <w:tcW w:w="5000" w:type="pct"/>
            <w:gridSpan w:val="4"/>
          </w:tcPr>
          <w:p w14:paraId="13768284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ПОЗИЦИИ С МИНИМАЛЬНЫМ КОЛИЧЕСТВОМ РЕКЛАМНЫХ КЛИКОВ</w:t>
            </w:r>
          </w:p>
        </w:tc>
      </w:tr>
      <w:tr w:rsidR="00115B8C" w:rsidRPr="00324C41" w14:paraId="66559EF8" w14:textId="77777777" w:rsidTr="00401FF2">
        <w:tc>
          <w:tcPr>
            <w:tcW w:w="579" w:type="pct"/>
          </w:tcPr>
          <w:p w14:paraId="0E5715E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рубрике</w:t>
            </w:r>
          </w:p>
        </w:tc>
        <w:tc>
          <w:tcPr>
            <w:tcW w:w="779" w:type="pct"/>
          </w:tcPr>
          <w:p w14:paraId="3DF1375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Объем: 70 символов (включая пробелы и знаки препинания)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69E58D7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42" w:type="pct"/>
            <w:gridSpan w:val="2"/>
          </w:tcPr>
          <w:p w14:paraId="26715EFC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Микрокомментарий — текстовый блок в выбранной контекстной рубрике, акцентирует внимание на наличие комментария. Именно наличие микрокомментария укажет клиенту, что у вас есть  конкретное предложение, с которым стоит ознакомиться.</w:t>
            </w:r>
          </w:p>
        </w:tc>
      </w:tr>
      <w:tr w:rsidR="00115B8C" w:rsidRPr="00324C41" w14:paraId="194A1221" w14:textId="77777777" w:rsidTr="00401FF2">
        <w:tc>
          <w:tcPr>
            <w:tcW w:w="579" w:type="pct"/>
          </w:tcPr>
          <w:p w14:paraId="7DC07D7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 рекламная ссылка (ПК)</w:t>
            </w:r>
          </w:p>
        </w:tc>
        <w:tc>
          <w:tcPr>
            <w:tcW w:w="779" w:type="pct"/>
          </w:tcPr>
          <w:p w14:paraId="5C9B05BE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Комментарий к фирме — объем текста до 890 символов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(включая пробелы и знаки препинания)</w:t>
            </w:r>
          </w:p>
          <w:p w14:paraId="4238221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Рекламная ссылка: 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 Длина всей ссылки – не более 1024 символов</w:t>
            </w:r>
          </w:p>
        </w:tc>
        <w:tc>
          <w:tcPr>
            <w:tcW w:w="3642" w:type="pct"/>
            <w:gridSpan w:val="2"/>
          </w:tcPr>
          <w:p w14:paraId="7E7FAA0F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в выбранной контекстной рубрике.</w:t>
            </w:r>
          </w:p>
          <w:p w14:paraId="02ABF10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ссылка — ссылка на внешний интернет-ресурс, содержащий информацию о компании, товаре, какой-либо акции и т.п.</w:t>
            </w:r>
          </w:p>
        </w:tc>
      </w:tr>
      <w:tr w:rsidR="00115B8C" w:rsidRPr="00324C41" w14:paraId="20A5B06C" w14:textId="77777777" w:rsidTr="00401FF2">
        <w:tc>
          <w:tcPr>
            <w:tcW w:w="579" w:type="pct"/>
          </w:tcPr>
          <w:p w14:paraId="49A6302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комментарий к фирме,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объявление, рекламная ссылка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79" w:type="pct"/>
          </w:tcPr>
          <w:p w14:paraId="0791AFBF" w14:textId="56A740ED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Максимальный объем микрокомментария — 70 символов.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— объем текста 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до 890 символов (включая пробелы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и знаки пре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инания)</w:t>
            </w:r>
          </w:p>
          <w:p w14:paraId="7B0FDD9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Объявление — заголовок — до 35 символов; текст — до 70 символов. Рекламная ссылка: 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символов. Длина всей ссылки – не более 1024 символов</w:t>
            </w:r>
          </w:p>
        </w:tc>
        <w:tc>
          <w:tcPr>
            <w:tcW w:w="3642" w:type="pct"/>
            <w:gridSpan w:val="2"/>
          </w:tcPr>
          <w:p w14:paraId="2AB5EF2F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 xml:space="preserve">Микрокомментарий — текстовый блок под названием компании, отображается в результатах поиска. Виден всем при закрытой карточке компании.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Объявление — рекламный блок отображается в карточке организации-нерекламодателя и содержит предложение организации из той же сферы деятельности. Рекламная ссылка — ссылка на внешний интернет-ресурс, содержащий информацию о компании, товаре, какой-либо акции и т.п. В стоимость размещения входят все вышеперечисленные позиции. Вы можете сами выбрать, какие из них и в каком объеме вам нужны. При этом минимальный объем размещения — «Микрокомментарий», «</w:t>
            </w:r>
            <w:r w:rsidRPr="006C3902">
              <w:rPr>
                <w:rFonts w:ascii="Arial" w:eastAsia="Times New Roman" w:hAnsi="Arial" w:cs="Arial"/>
                <w:noProof/>
                <w:sz w:val="16"/>
                <w:szCs w:val="16"/>
              </w:rPr>
              <w:t>Комментарий к фирме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» и «Объявление». «Рекламная ссылка» размещается по вашему желанию. Размещаются в выбранной контекстной рубрике.</w:t>
            </w:r>
          </w:p>
        </w:tc>
      </w:tr>
      <w:tr w:rsidR="00115B8C" w:rsidRPr="00324C41" w14:paraId="06CE588A" w14:textId="77777777" w:rsidTr="0063228B">
        <w:tc>
          <w:tcPr>
            <w:tcW w:w="5000" w:type="pct"/>
            <w:gridSpan w:val="4"/>
          </w:tcPr>
          <w:p w14:paraId="0F6DEA9E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РЕКЛАМНЫЕ ПОЗИЦИИ, РАЗМЕЩАЕМЫЕ ПО ПОКАЗАМ</w:t>
            </w:r>
          </w:p>
        </w:tc>
      </w:tr>
      <w:tr w:rsidR="00115B8C" w:rsidRPr="00324C41" w14:paraId="4829ED5E" w14:textId="77777777" w:rsidTr="0063228B">
        <w:tc>
          <w:tcPr>
            <w:tcW w:w="5000" w:type="pct"/>
            <w:gridSpan w:val="4"/>
          </w:tcPr>
          <w:p w14:paraId="35274EE5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Показ 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— это отображение рекламного материала на рекламном месте не более:</w:t>
            </w:r>
          </w:p>
          <w:p w14:paraId="400A79D6" w14:textId="77777777" w:rsidR="00115B8C" w:rsidRPr="00324C41" w:rsidRDefault="00115B8C" w:rsidP="0063228B">
            <w:pPr>
              <w:pStyle w:val="a3"/>
              <w:numPr>
                <w:ilvl w:val="0"/>
                <w:numId w:val="4"/>
              </w:num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 xml:space="preserve">4 раз в течение суток для одного </w:t>
            </w:r>
            <w:r w:rsidRPr="00324C4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IP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-адреса компьютера или прокси-сервера для следующих справочников организаций: «2ГИС. Екатеринбург», «2ГИС. Казань», «2ГИС. Красноярск», «2ГИС. Москва», «2ГИС. Нижний Новгород», «2ГИС. Омск», «2ГИС. Самара», «2ГИС. Санкт-Петербург», «2ГИС.Тольятти», «2ГИС. Уфа», «2ГИС. Челябинск»;</w:t>
            </w:r>
          </w:p>
          <w:p w14:paraId="6CF0EDFE" w14:textId="77777777" w:rsidR="00115B8C" w:rsidRPr="00324C41" w:rsidRDefault="00115B8C" w:rsidP="0063228B">
            <w:pPr>
              <w:pStyle w:val="a3"/>
              <w:numPr>
                <w:ilvl w:val="0"/>
                <w:numId w:val="4"/>
              </w:num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 xml:space="preserve">4 раз в течение 3 минут для одного </w:t>
            </w:r>
            <w:r w:rsidRPr="00324C4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IP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-адреса компьютера или прокси-сервера для следующих справочников организаций: «2ГИС. Новосибирск», «2ГИС. Пермь».</w:t>
            </w:r>
          </w:p>
          <w:p w14:paraId="71E70EA6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В качестве показа рекламного материала в форме видеоролика учитываются отображения стартовой заставки рекламного материала на рекламном месте без учета нажатия Потребителем кнопки «Плей» и длительности просмотра видеоролика потребителем.</w:t>
            </w:r>
          </w:p>
        </w:tc>
      </w:tr>
      <w:tr w:rsidR="00A54D39" w:rsidRPr="00324C41" w14:paraId="0526DEA8" w14:textId="77777777" w:rsidTr="00401FF2">
        <w:tc>
          <w:tcPr>
            <w:tcW w:w="579" w:type="pct"/>
          </w:tcPr>
          <w:p w14:paraId="0B83FAC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</w:t>
            </w:r>
          </w:p>
        </w:tc>
        <w:tc>
          <w:tcPr>
            <w:tcW w:w="779" w:type="pct"/>
            <w:vMerge w:val="restart"/>
          </w:tcPr>
          <w:p w14:paraId="61377C27" w14:textId="41AB014C" w:rsidR="00115B8C" w:rsidRPr="00DB1B00" w:rsidRDefault="00932ACC" w:rsidP="0063228B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8A2CD4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08AA8A05" w14:textId="1877E3FF" w:rsidR="00115B8C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B51A5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117D982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1A426B0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010FDB9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868A5C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7" w:type="pct"/>
            <w:vMerge w:val="restart"/>
            <w:tcBorders>
              <w:right w:val="single" w:sz="4" w:space="0" w:color="BFBFBF" w:themeColor="background1" w:themeShade="BF"/>
            </w:tcBorders>
          </w:tcPr>
          <w:p w14:paraId="41AC55F4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006EC401" wp14:editId="3461FA6F">
                  <wp:extent cx="1906905" cy="659130"/>
                  <wp:effectExtent l="19050" t="0" r="0" b="0"/>
                  <wp:docPr id="36" name="Рисунок 36" descr="http://static.2gis.com/i/4750.jp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vMerge w:val="restart"/>
            <w:tcBorders>
              <w:left w:val="single" w:sz="4" w:space="0" w:color="BFBFBF" w:themeColor="background1" w:themeShade="BF"/>
            </w:tcBorders>
          </w:tcPr>
          <w:p w14:paraId="0B6A395A" w14:textId="3102B315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07D491C1" w14:textId="77777777" w:rsidTr="00401FF2">
        <w:tc>
          <w:tcPr>
            <w:tcW w:w="579" w:type="pct"/>
          </w:tcPr>
          <w:p w14:paraId="3F3885E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</w:t>
            </w:r>
          </w:p>
        </w:tc>
        <w:tc>
          <w:tcPr>
            <w:tcW w:w="779" w:type="pct"/>
            <w:vMerge/>
          </w:tcPr>
          <w:p w14:paraId="7675FBE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274ED3D2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1620EA9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15995AB8" w14:textId="77777777" w:rsidTr="00401FF2">
        <w:tc>
          <w:tcPr>
            <w:tcW w:w="579" w:type="pct"/>
          </w:tcPr>
          <w:p w14:paraId="00E8460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</w:t>
            </w:r>
          </w:p>
        </w:tc>
        <w:tc>
          <w:tcPr>
            <w:tcW w:w="779" w:type="pct"/>
            <w:vMerge/>
          </w:tcPr>
          <w:p w14:paraId="69D219E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3C38C40E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68C62C2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327A8CA3" w14:textId="77777777" w:rsidTr="00401FF2">
        <w:tc>
          <w:tcPr>
            <w:tcW w:w="579" w:type="pct"/>
          </w:tcPr>
          <w:p w14:paraId="373A0A4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 с видео</w:t>
            </w:r>
          </w:p>
        </w:tc>
        <w:tc>
          <w:tcPr>
            <w:tcW w:w="779" w:type="pct"/>
            <w:vMerge w:val="restart"/>
          </w:tcPr>
          <w:p w14:paraId="48AA146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14:paraId="3FDE550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F7055DD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1. Стартовая заставка</w:t>
            </w:r>
          </w:p>
          <w:p w14:paraId="239AF034" w14:textId="2B88D457" w:rsidR="00115B8C" w:rsidRPr="00DB1B00" w:rsidRDefault="00932AC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PNG-24</w:t>
            </w:r>
          </w:p>
          <w:p w14:paraId="09FDCA7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</w:t>
            </w:r>
          </w:p>
          <w:p w14:paraId="684D0D5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14:paraId="6F04F7A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2C9E8F7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9F2F6E3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2. Рекламный материал в форме видеоролика</w:t>
            </w:r>
          </w:p>
          <w:p w14:paraId="58F64BD0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14:paraId="7BC7533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14:paraId="28D11B7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14:paraId="7918331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306D11C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634F2AF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14:paraId="6F316B9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14:paraId="55F8D8A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469CF21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14:paraId="0E00FBC9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Общий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56C7F8C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Хронометраж — не более 30 секунд</w:t>
            </w:r>
          </w:p>
          <w:p w14:paraId="50A0C5C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2D1814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7A59238E" w14:textId="011B8BFF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-24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</w:p>
          <w:p w14:paraId="48B6099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Ссылка перехода при клике на финальный слайд: ссылка может содержать UTM-метку* (эта же ссылка используется в «ссылке», находящейся в панели управления видео)</w:t>
            </w:r>
          </w:p>
        </w:tc>
        <w:tc>
          <w:tcPr>
            <w:tcW w:w="1477" w:type="pct"/>
            <w:vMerge w:val="restart"/>
            <w:tcBorders>
              <w:right w:val="single" w:sz="4" w:space="0" w:color="BFBFBF" w:themeColor="background1" w:themeShade="BF"/>
            </w:tcBorders>
          </w:tcPr>
          <w:p w14:paraId="0A9A4A83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2DD14446" wp14:editId="50350F80">
                  <wp:extent cx="2304771" cy="1077859"/>
                  <wp:effectExtent l="0" t="0" r="635" b="825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vMerge w:val="restart"/>
            <w:tcBorders>
              <w:left w:val="single" w:sz="4" w:space="0" w:color="BFBFBF" w:themeColor="background1" w:themeShade="BF"/>
            </w:tcBorders>
          </w:tcPr>
          <w:p w14:paraId="5C292B9A" w14:textId="3098E42B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B51A5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При клике на стартовую заставку открывается рекламный материал в форме видеоролика. После проигрывания видеоролика открывается финальная заставка. Пользователь может кликнуть на заставку и перейти 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 ссылке или закрыть позицию.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41056159" w14:textId="77777777" w:rsidTr="00401FF2">
        <w:tc>
          <w:tcPr>
            <w:tcW w:w="579" w:type="pct"/>
          </w:tcPr>
          <w:p w14:paraId="22720CF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 с видео</w:t>
            </w:r>
          </w:p>
        </w:tc>
        <w:tc>
          <w:tcPr>
            <w:tcW w:w="779" w:type="pct"/>
            <w:vMerge/>
          </w:tcPr>
          <w:p w14:paraId="0C67A7E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7FA1631E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6D646F0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2B823C8B" w14:textId="77777777" w:rsidTr="00401FF2">
        <w:tc>
          <w:tcPr>
            <w:tcW w:w="579" w:type="pct"/>
          </w:tcPr>
          <w:p w14:paraId="0674778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 с видео</w:t>
            </w:r>
          </w:p>
        </w:tc>
        <w:tc>
          <w:tcPr>
            <w:tcW w:w="779" w:type="pct"/>
            <w:vMerge/>
          </w:tcPr>
          <w:p w14:paraId="3D19B0C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1DA0D556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3E24F97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608B3" w14:paraId="64482A8B" w14:textId="77777777" w:rsidTr="00401FF2">
        <w:tc>
          <w:tcPr>
            <w:tcW w:w="579" w:type="pct"/>
          </w:tcPr>
          <w:p w14:paraId="239C2EE6" w14:textId="379D4640" w:rsidR="00347C68" w:rsidRPr="00C2111A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</w:t>
            </w:r>
          </w:p>
        </w:tc>
        <w:tc>
          <w:tcPr>
            <w:tcW w:w="779" w:type="pct"/>
          </w:tcPr>
          <w:p w14:paraId="4E0A9C8C" w14:textId="77777777" w:rsidR="00347C68" w:rsidRPr="00DB1B00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Изготавливается 3 макета</w:t>
            </w:r>
          </w:p>
          <w:p w14:paraId="24FAB3DD" w14:textId="3D52AFB9" w:rsidR="00C413A5" w:rsidRPr="00DB1B00" w:rsidRDefault="00C413A5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 Мб;</w:t>
            </w:r>
          </w:p>
          <w:p w14:paraId="6603F3BE" w14:textId="752C178D" w:rsidR="00C413A5" w:rsidRPr="00DB1B00" w:rsidRDefault="00C413A5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FF146AE" w14:textId="054FD68E" w:rsidR="00A54D39" w:rsidRPr="00DB1B00" w:rsidRDefault="00C413A5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1200×120 пи</w:t>
            </w:r>
            <w:r w:rsidR="00A54D39" w:rsidRPr="00DB1B00">
              <w:rPr>
                <w:rFonts w:ascii="Arial" w:hAnsi="Arial" w:cs="Arial"/>
                <w:sz w:val="16"/>
                <w:szCs w:val="16"/>
              </w:rPr>
              <w:t>кселей, HTML5, вес не более 150 Кб.</w:t>
            </w:r>
          </w:p>
          <w:p w14:paraId="62CB82A6" w14:textId="4CF47769" w:rsidR="00A54D39" w:rsidRPr="00DB1B00" w:rsidRDefault="00A54D39" w:rsidP="00A54D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Для медийной выдачи изготавливается 4 макета</w:t>
            </w:r>
          </w:p>
          <w:p w14:paraId="345FF319" w14:textId="0064FB17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 Мб;</w:t>
            </w:r>
          </w:p>
          <w:p w14:paraId="5995CAC3" w14:textId="1FF65FC0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530 пикселей (нижние 100 пикселей не должны быть заняты информацией, так как могут быть обрезаны до 430 пикселей по высоте карточки-нерекламодателя,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вес: до 1 Мб;</w:t>
            </w:r>
          </w:p>
          <w:p w14:paraId="5FFDC2EC" w14:textId="230756BC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52BC475" w14:textId="5D383C94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 xml:space="preserve">1200×120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Кб.</w:t>
            </w:r>
          </w:p>
          <w:p w14:paraId="39BFF663" w14:textId="74201F04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1831FA34" w14:textId="77777777" w:rsidR="00347C68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4DB72330" wp14:editId="327045C9">
                  <wp:extent cx="2643034" cy="41910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МКБ+ наш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760" cy="42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8499F" w14:textId="77777777" w:rsidR="00A54D39" w:rsidRPr="00C2111A" w:rsidRDefault="00A54D39" w:rsidP="00FC62FF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15826C8D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555B805" wp14:editId="5481806A">
                  <wp:extent cx="2619375" cy="31432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МКБ+ Авито маленький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93" cy="3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F8015" w14:textId="77777777" w:rsidR="00A54D39" w:rsidRPr="00C2111A" w:rsidRDefault="00A54D39" w:rsidP="00FC62FF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663DD540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3560B2F" wp14:editId="4A77460F">
                  <wp:extent cx="1409700" cy="2819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МКБ+ Авито большой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08" cy="282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DD4A2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145BFCB9" w14:textId="2B574774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lastRenderedPageBreak/>
              <w:drawing>
                <wp:inline distT="0" distB="0" distL="0" distR="0" wp14:anchorId="4E5D0315" wp14:editId="614C2394">
                  <wp:extent cx="2011064" cy="1975589"/>
                  <wp:effectExtent l="0" t="0" r="8255" b="5715"/>
                  <wp:docPr id="34" name="Рисунок 34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27FB06FF" w14:textId="71FB0B0A" w:rsidR="00347C68" w:rsidRPr="00C2111A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Расположен в специальной выделенной области в левом нижнем углу экрана при выборе рубрики на 2gis.ru и на 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партнерском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 ресурсе.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608B3" w14:paraId="705450D5" w14:textId="77777777" w:rsidTr="00401FF2">
        <w:tc>
          <w:tcPr>
            <w:tcW w:w="579" w:type="pct"/>
          </w:tcPr>
          <w:p w14:paraId="641067CB" w14:textId="796944E1" w:rsidR="009A0A50" w:rsidRPr="00C2111A" w:rsidRDefault="009A0A5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баннер++</w:t>
            </w:r>
          </w:p>
        </w:tc>
        <w:tc>
          <w:tcPr>
            <w:tcW w:w="779" w:type="pct"/>
          </w:tcPr>
          <w:p w14:paraId="1650D103" w14:textId="6809511E" w:rsidR="00A54D39" w:rsidRPr="00DB1B00" w:rsidRDefault="00A54D39" w:rsidP="00A54D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Изготавливается 2 макета</w:t>
            </w:r>
          </w:p>
          <w:p w14:paraId="031A5EA9" w14:textId="295F9C46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5AE253B" w14:textId="6BACCADE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1200×120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Кб.</w:t>
            </w:r>
          </w:p>
          <w:p w14:paraId="646AC916" w14:textId="77777777" w:rsidR="009A0A50" w:rsidRPr="00DB1B00" w:rsidRDefault="009A0A5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17F9F26A" w14:textId="77777777" w:rsidR="009A0A50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B7351AB" wp14:editId="5210D19B">
                  <wp:extent cx="2619375" cy="31432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МКБ+ Авито маленький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93" cy="3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C2AA5" w14:textId="77777777" w:rsidR="00A54D39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6FB131DF" w14:textId="4C2CD781" w:rsidR="00A54D39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F54485A" wp14:editId="0F689265">
                  <wp:extent cx="1409700" cy="28194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МКБ+ Авито большой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08" cy="282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7BD332E4" w14:textId="74BE8C80" w:rsidR="009A0A50" w:rsidRPr="00C2111A" w:rsidRDefault="009A0A50" w:rsidP="00AE7EF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Расположен в специальной выделенной области в левом нижнем углу экрана при выборе рубрики на 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партнерском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 ресурсе.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94424E" w:rsidRPr="003608B3" w14:paraId="167DA1A9" w14:textId="77777777" w:rsidTr="00401FF2">
        <w:tc>
          <w:tcPr>
            <w:tcW w:w="579" w:type="pct"/>
          </w:tcPr>
          <w:p w14:paraId="55AF8C8A" w14:textId="3D4A3FD7" w:rsidR="0094424E" w:rsidRPr="001D537C" w:rsidRDefault="00CC73E8" w:rsidP="0062732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Smart</w:t>
            </w:r>
            <w:r w:rsidRPr="001D537C">
              <w:rPr>
                <w:rFonts w:ascii="Arial" w:eastAsia="Times New Roman" w:hAnsi="Arial" w:cs="Arial"/>
                <w:sz w:val="16"/>
                <w:szCs w:val="16"/>
              </w:rPr>
              <w:t>+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2732E" w:rsidRPr="0062732E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62732E">
              <w:rPr>
                <w:rFonts w:ascii="Arial" w:eastAsia="Times New Roman" w:hAnsi="Arial" w:cs="Arial"/>
                <w:sz w:val="16"/>
                <w:szCs w:val="16"/>
              </w:rPr>
              <w:t>позиция доступна для 2ГИС.</w:t>
            </w:r>
            <w:r w:rsidR="0062732E" w:rsidRPr="0062732E">
              <w:rPr>
                <w:rFonts w:ascii="Arial" w:eastAsia="Times New Roman" w:hAnsi="Arial" w:cs="Arial"/>
                <w:sz w:val="16"/>
                <w:szCs w:val="16"/>
              </w:rPr>
              <w:t>Новосибирск)</w:t>
            </w:r>
          </w:p>
        </w:tc>
        <w:tc>
          <w:tcPr>
            <w:tcW w:w="779" w:type="pct"/>
          </w:tcPr>
          <w:p w14:paraId="10A3B637" w14:textId="34C993F4" w:rsidR="00CC73E8" w:rsidRPr="00CC73E8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Изготавливается 2 макета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  <w:p w14:paraId="7392276E" w14:textId="316CFC3A" w:rsidR="00CC73E8" w:rsidRPr="00DB1B00" w:rsidRDefault="00CC73E8" w:rsidP="00CC73E8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 на 250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1B00">
              <w:rPr>
                <w:rFonts w:ascii="Arial" w:hAnsi="Arial" w:cs="Arial"/>
                <w:sz w:val="16"/>
                <w:szCs w:val="16"/>
              </w:rPr>
              <w:t xml:space="preserve">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400 Кб;</w:t>
            </w:r>
          </w:p>
          <w:p w14:paraId="48FFA3CB" w14:textId="4CD2CC61" w:rsidR="00CC73E8" w:rsidRPr="00C2111A" w:rsidRDefault="00CC73E8" w:rsidP="00CC73E8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 xml:space="preserve">240×400 пикселей, </w:t>
            </w:r>
            <w:hyperlink w:anchor="_Требования_к_HTML5-баннеру" w:history="1">
              <w:r w:rsidR="00573413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73413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400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 Кб.</w:t>
            </w:r>
          </w:p>
          <w:p w14:paraId="1028F39E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0E169C6A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147B41D6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0301B2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0301B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4AAF797A" w14:textId="5799727A" w:rsidR="0094424E" w:rsidRPr="00C2111A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403FD251" w14:textId="77777777" w:rsidR="004E3AF4" w:rsidRDefault="004E3AF4" w:rsidP="004E3AF4">
            <w:pPr>
              <w:rPr>
                <w:noProof/>
              </w:rPr>
            </w:pPr>
          </w:p>
          <w:p w14:paraId="04B2C19B" w14:textId="195A20EA" w:rsidR="0094424E" w:rsidRDefault="00CA0D37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AD7CC3" wp14:editId="7D97B676">
                  <wp:extent cx="1479550" cy="1267460"/>
                  <wp:effectExtent l="0" t="0" r="6350" b="889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/>
                          <a:srcRect l="58623" t="33181" r="26354" b="43938"/>
                          <a:stretch/>
                        </pic:blipFill>
                        <pic:spPr bwMode="auto">
                          <a:xfrm>
                            <a:off x="0" y="0"/>
                            <a:ext cx="1485135" cy="1272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33B948" w14:textId="77777777" w:rsidR="004E3AF4" w:rsidRDefault="004E3AF4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4A4B67E8" w14:textId="77777777" w:rsidR="004E3AF4" w:rsidRDefault="004E3AF4" w:rsidP="0063228B">
            <w:pPr>
              <w:jc w:val="center"/>
              <w:rPr>
                <w:noProof/>
              </w:rPr>
            </w:pPr>
          </w:p>
          <w:p w14:paraId="6657AFA2" w14:textId="3FDCD8B9" w:rsidR="004E3AF4" w:rsidRDefault="004E3AF4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67313E4" wp14:editId="6066294D">
                  <wp:extent cx="1091565" cy="1871129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l="66667" t="41997" r="21111" b="20754"/>
                          <a:stretch/>
                        </pic:blipFill>
                        <pic:spPr bwMode="auto">
                          <a:xfrm>
                            <a:off x="0" y="0"/>
                            <a:ext cx="1097085" cy="188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D41403" w14:textId="52962F7A" w:rsidR="00CC73E8" w:rsidRPr="00C2111A" w:rsidRDefault="00CC73E8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0B109700" w14:textId="05D2C218" w:rsidR="0094424E" w:rsidRPr="00C2111A" w:rsidRDefault="0062732E" w:rsidP="0062732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Размещается на </w:t>
            </w:r>
            <w:r w:rsidRPr="00B172D0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gis</w:t>
            </w:r>
            <w:proofErr w:type="spellEnd"/>
            <w:r w:rsidRPr="00B172D0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ru</w:t>
            </w:r>
            <w:proofErr w:type="spellEnd"/>
            <w:r w:rsidRPr="00B172D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и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на площадке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>партн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ера</w:t>
            </w:r>
            <w:proofErr w:type="spellEnd"/>
            <w:r w:rsid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>CN.ru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115B8C" w:rsidRPr="00324C41" w14:paraId="06F106DC" w14:textId="77777777" w:rsidTr="0063228B">
        <w:tc>
          <w:tcPr>
            <w:tcW w:w="5000" w:type="pct"/>
            <w:gridSpan w:val="4"/>
          </w:tcPr>
          <w:p w14:paraId="3E5967D4" w14:textId="77777777" w:rsidR="00115B8C" w:rsidRPr="00C2111A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*Заказчик вправе включить UTM-метку для сбора статистики переходов на сайт. Сбор статистики переходов на сайт осуществляется заказчиком самостоятельно.</w:t>
            </w:r>
          </w:p>
        </w:tc>
      </w:tr>
    </w:tbl>
    <w:p w14:paraId="67A0ED67" w14:textId="77777777" w:rsidR="00115B8C" w:rsidRPr="00C83CE0" w:rsidRDefault="00115B8C" w:rsidP="00115B8C">
      <w:pPr>
        <w:rPr>
          <w:sz w:val="16"/>
          <w:szCs w:val="16"/>
        </w:rPr>
      </w:pPr>
    </w:p>
    <w:p w14:paraId="23C06D33" w14:textId="1CB36983" w:rsidR="00115B8C" w:rsidRPr="00DB1B00" w:rsidRDefault="002F3673" w:rsidP="00EE18D7">
      <w:pPr>
        <w:pStyle w:val="1"/>
      </w:pPr>
      <w:bookmarkStart w:id="1" w:name="_Требования_к_HTML5-баннеру"/>
      <w:bookmarkEnd w:id="1"/>
      <w:r w:rsidRPr="00DB1B00">
        <w:t>Т</w:t>
      </w:r>
      <w:r w:rsidR="00115B8C" w:rsidRPr="00DB1B00">
        <w:t>ребования к HTML5-баннеру</w:t>
      </w:r>
    </w:p>
    <w:p w14:paraId="128924EB" w14:textId="5206E72A" w:rsidR="001638E4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 xml:space="preserve">Баннер </w:t>
      </w:r>
      <w:r w:rsidR="00646BA6" w:rsidRPr="00DB1B00">
        <w:rPr>
          <w:rFonts w:ascii="Arial" w:hAnsi="Arial" w:cs="Arial"/>
          <w:sz w:val="16"/>
          <w:szCs w:val="16"/>
        </w:rPr>
        <w:t xml:space="preserve">в виде локально опубликованного </w:t>
      </w:r>
      <w:proofErr w:type="spellStart"/>
      <w:r w:rsidR="00646BA6" w:rsidRPr="00DB1B00">
        <w:rPr>
          <w:rFonts w:ascii="Arial" w:hAnsi="Arial" w:cs="Arial"/>
          <w:sz w:val="16"/>
          <w:szCs w:val="16"/>
        </w:rPr>
        <w:t>zip</w:t>
      </w:r>
      <w:proofErr w:type="spellEnd"/>
      <w:r w:rsidR="00646BA6" w:rsidRPr="00DB1B00">
        <w:rPr>
          <w:rFonts w:ascii="Arial" w:hAnsi="Arial" w:cs="Arial"/>
          <w:sz w:val="16"/>
          <w:szCs w:val="16"/>
        </w:rPr>
        <w:t xml:space="preserve">-архива </w:t>
      </w:r>
      <w:r w:rsidRPr="00DB1B00">
        <w:rPr>
          <w:rFonts w:ascii="Arial" w:hAnsi="Arial" w:cs="Arial"/>
          <w:sz w:val="16"/>
          <w:szCs w:val="16"/>
        </w:rPr>
        <w:t xml:space="preserve">должен быть подготовлен в программе </w:t>
      </w:r>
      <w:hyperlink r:id="rId59" w:history="1">
        <w:r w:rsidRPr="00DB1B00">
          <w:rPr>
            <w:rStyle w:val="a5"/>
            <w:rFonts w:ascii="Arial" w:hAnsi="Arial" w:cs="Arial"/>
            <w:sz w:val="16"/>
            <w:szCs w:val="16"/>
          </w:rPr>
          <w:t>Google Web Designer</w:t>
        </w:r>
      </w:hyperlink>
      <w:r w:rsidRPr="00DB1B00">
        <w:rPr>
          <w:rFonts w:ascii="Arial" w:hAnsi="Arial" w:cs="Arial"/>
          <w:sz w:val="16"/>
          <w:szCs w:val="16"/>
        </w:rPr>
        <w:t xml:space="preserve"> </w:t>
      </w:r>
      <w:hyperlink r:id="rId60" w:history="1">
        <w:r w:rsidRPr="00DB1B00">
          <w:rPr>
            <w:rStyle w:val="a5"/>
            <w:rFonts w:ascii="Arial" w:hAnsi="Arial" w:cs="Arial"/>
            <w:sz w:val="16"/>
            <w:szCs w:val="16"/>
          </w:rPr>
          <w:t>из шаблонов</w:t>
        </w:r>
      </w:hyperlink>
      <w:r w:rsidR="00646BA6" w:rsidRPr="00DB1B00">
        <w:rPr>
          <w:rFonts w:ascii="Arial" w:hAnsi="Arial" w:cs="Arial"/>
          <w:sz w:val="16"/>
          <w:szCs w:val="16"/>
        </w:rPr>
        <w:t>. Далее</w:t>
      </w:r>
      <w:r w:rsidRPr="00DB1B00">
        <w:rPr>
          <w:rFonts w:ascii="Arial" w:hAnsi="Arial" w:cs="Arial"/>
          <w:sz w:val="16"/>
          <w:szCs w:val="16"/>
        </w:rPr>
        <w:t xml:space="preserve"> нужно </w:t>
      </w:r>
      <w:proofErr w:type="spellStart"/>
      <w:r w:rsidRPr="00DB1B00">
        <w:rPr>
          <w:rFonts w:ascii="Arial" w:hAnsi="Arial" w:cs="Arial"/>
          <w:sz w:val="16"/>
          <w:szCs w:val="16"/>
        </w:rPr>
        <w:t>переконвертиро</w:t>
      </w:r>
      <w:r w:rsidR="00646BA6" w:rsidRPr="00DB1B00">
        <w:rPr>
          <w:rFonts w:ascii="Arial" w:hAnsi="Arial" w:cs="Arial"/>
          <w:sz w:val="16"/>
          <w:szCs w:val="16"/>
        </w:rPr>
        <w:t>вать</w:t>
      </w:r>
      <w:proofErr w:type="spellEnd"/>
      <w:r w:rsidR="00646BA6" w:rsidRPr="00DB1B00">
        <w:rPr>
          <w:rFonts w:ascii="Arial" w:hAnsi="Arial" w:cs="Arial"/>
          <w:sz w:val="16"/>
          <w:szCs w:val="16"/>
        </w:rPr>
        <w:t xml:space="preserve"> полученный архив через </w:t>
      </w:r>
      <w:r w:rsidRPr="00DB1B00">
        <w:rPr>
          <w:rFonts w:ascii="Arial" w:hAnsi="Arial" w:cs="Arial"/>
          <w:sz w:val="16"/>
          <w:szCs w:val="16"/>
        </w:rPr>
        <w:t xml:space="preserve">конвектор </w:t>
      </w:r>
      <w:hyperlink r:id="rId61" w:history="1">
        <w:r w:rsidRPr="00DB1B00">
          <w:rPr>
            <w:rStyle w:val="a5"/>
            <w:rFonts w:ascii="Arial" w:hAnsi="Arial" w:cs="Arial"/>
            <w:sz w:val="16"/>
            <w:szCs w:val="16"/>
          </w:rPr>
          <w:t>http://bannerbuilder.docomoz.com/converter.php</w:t>
        </w:r>
      </w:hyperlink>
      <w:r w:rsidR="00646BA6" w:rsidRPr="00DB1B00">
        <w:rPr>
          <w:rStyle w:val="a5"/>
          <w:rFonts w:ascii="Arial" w:hAnsi="Arial" w:cs="Arial"/>
          <w:sz w:val="16"/>
          <w:szCs w:val="16"/>
        </w:rPr>
        <w:t>.</w:t>
      </w:r>
    </w:p>
    <w:p w14:paraId="325A1600" w14:textId="2C2773E8" w:rsidR="001638E4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Полученный HTML5-файл, весом менее 950 Кб</w:t>
      </w:r>
      <w:r w:rsidR="00646BA6" w:rsidRPr="00DB1B00">
        <w:rPr>
          <w:rFonts w:ascii="Arial" w:hAnsi="Arial" w:cs="Arial"/>
          <w:sz w:val="16"/>
          <w:szCs w:val="16"/>
        </w:rPr>
        <w:t>,</w:t>
      </w:r>
      <w:r w:rsidRPr="00DB1B00">
        <w:rPr>
          <w:rFonts w:ascii="Arial" w:hAnsi="Arial" w:cs="Arial"/>
          <w:sz w:val="16"/>
          <w:szCs w:val="16"/>
        </w:rPr>
        <w:t xml:space="preserve"> передается на проверку и далее на размещение.</w:t>
      </w:r>
    </w:p>
    <w:p w14:paraId="62F250BB" w14:textId="77777777" w:rsidR="00646BA6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Вид ссылки перехода:</w:t>
      </w:r>
    </w:p>
    <w:p w14:paraId="00B54E14" w14:textId="73EB57DF" w:rsidR="00646BA6" w:rsidRPr="00DB1B00" w:rsidRDefault="001638E4" w:rsidP="002F3673">
      <w:pPr>
        <w:pStyle w:val="a3"/>
        <w:numPr>
          <w:ilvl w:val="0"/>
          <w:numId w:val="18"/>
        </w:numPr>
        <w:ind w:firstLine="54"/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Для макет</w:t>
      </w:r>
      <w:r w:rsidR="00646BA6" w:rsidRPr="00DB1B00">
        <w:rPr>
          <w:rFonts w:ascii="Arial" w:hAnsi="Arial" w:cs="Arial"/>
          <w:sz w:val="16"/>
          <w:szCs w:val="16"/>
        </w:rPr>
        <w:t>ов, размещаемых на площадке 2ГИС,</w:t>
      </w:r>
      <w:r w:rsidRPr="00DB1B00">
        <w:rPr>
          <w:rFonts w:ascii="Arial" w:hAnsi="Arial" w:cs="Arial"/>
          <w:sz w:val="16"/>
          <w:szCs w:val="16"/>
        </w:rPr>
        <w:t xml:space="preserve"> должен присутствовать префикс перед URL перехода %%CLICK_URL_ESC%%</w:t>
      </w:r>
      <w:r w:rsidR="00646BA6" w:rsidRPr="00DB1B00">
        <w:rPr>
          <w:rFonts w:ascii="Arial" w:hAnsi="Arial" w:cs="Arial"/>
          <w:sz w:val="16"/>
          <w:szCs w:val="16"/>
        </w:rPr>
        <w:t>.</w:t>
      </w:r>
      <w:r w:rsidRPr="00DB1B00">
        <w:rPr>
          <w:rFonts w:ascii="Arial" w:hAnsi="Arial" w:cs="Arial"/>
          <w:sz w:val="16"/>
          <w:szCs w:val="16"/>
        </w:rPr>
        <w:t xml:space="preserve"> </w:t>
      </w:r>
    </w:p>
    <w:p w14:paraId="55008C7E" w14:textId="63C57B70" w:rsidR="001638E4" w:rsidRPr="00646BA6" w:rsidRDefault="002F3673" w:rsidP="002F3673">
      <w:pPr>
        <w:pStyle w:val="a3"/>
        <w:numPr>
          <w:ilvl w:val="0"/>
          <w:numId w:val="18"/>
        </w:numPr>
        <w:ind w:firstLine="54"/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Для макетов,</w:t>
      </w:r>
      <w:r w:rsidR="00646BA6" w:rsidRPr="00DB1B00">
        <w:rPr>
          <w:rFonts w:ascii="Arial" w:hAnsi="Arial" w:cs="Arial"/>
          <w:sz w:val="16"/>
          <w:szCs w:val="16"/>
        </w:rPr>
        <w:t xml:space="preserve"> размещаемых на avito.ru,</w:t>
      </w:r>
      <w:r w:rsidR="001638E4" w:rsidRPr="00DB1B00">
        <w:rPr>
          <w:rFonts w:ascii="Arial" w:hAnsi="Arial" w:cs="Arial"/>
          <w:sz w:val="16"/>
          <w:szCs w:val="16"/>
        </w:rPr>
        <w:t xml:space="preserve"> в качестве URL перехода необходимо указать %%CLICK_URL_UNESC%%%%DEST_URL</w:t>
      </w:r>
      <w:r w:rsidR="001638E4" w:rsidRPr="002F3673">
        <w:rPr>
          <w:rFonts w:ascii="Arial" w:hAnsi="Arial" w:cs="Arial"/>
          <w:sz w:val="16"/>
          <w:szCs w:val="16"/>
        </w:rPr>
        <w:t>%%</w:t>
      </w:r>
      <w:r w:rsidR="00646BA6" w:rsidRPr="002F3673">
        <w:rPr>
          <w:rFonts w:ascii="Arial" w:hAnsi="Arial" w:cs="Arial"/>
          <w:sz w:val="16"/>
          <w:szCs w:val="16"/>
        </w:rPr>
        <w:t xml:space="preserve">. </w:t>
      </w:r>
      <w:r w:rsidR="001638E4" w:rsidRPr="002F3673">
        <w:rPr>
          <w:rFonts w:ascii="Arial" w:hAnsi="Arial" w:cs="Arial"/>
          <w:sz w:val="16"/>
          <w:szCs w:val="16"/>
        </w:rPr>
        <w:t>В</w:t>
      </w:r>
      <w:r w:rsidR="001638E4" w:rsidRPr="00646BA6">
        <w:rPr>
          <w:rFonts w:ascii="Arial" w:hAnsi="Arial" w:cs="Arial"/>
          <w:sz w:val="16"/>
          <w:szCs w:val="16"/>
        </w:rPr>
        <w:t xml:space="preserve"> этом случае необходимо ссылку перехода прислать вместе с макетом (она указывается не в макете, а в самой баннерной системе)</w:t>
      </w:r>
      <w:r>
        <w:rPr>
          <w:rFonts w:ascii="Arial" w:hAnsi="Arial" w:cs="Arial"/>
          <w:sz w:val="16"/>
          <w:szCs w:val="16"/>
        </w:rPr>
        <w:t>.</w:t>
      </w:r>
    </w:p>
    <w:p w14:paraId="111AA1E1" w14:textId="3DD87155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В макете должен быть использован метод </w:t>
      </w:r>
      <w:proofErr w:type="spellStart"/>
      <w:r w:rsidRPr="00770103">
        <w:rPr>
          <w:rFonts w:ascii="Arial" w:hAnsi="Arial" w:cs="Arial"/>
          <w:sz w:val="16"/>
          <w:szCs w:val="16"/>
        </w:rPr>
        <w:t>polite-load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, а в качестве статичного изображения на момент загрузки использована начальная сцена из макета. </w:t>
      </w:r>
      <w:r w:rsidR="002F3673">
        <w:rPr>
          <w:rFonts w:ascii="Arial" w:hAnsi="Arial" w:cs="Arial"/>
          <w:sz w:val="16"/>
          <w:szCs w:val="16"/>
        </w:rPr>
        <w:t>П</w:t>
      </w:r>
      <w:r w:rsidRPr="00770103">
        <w:rPr>
          <w:rFonts w:ascii="Arial" w:hAnsi="Arial" w:cs="Arial"/>
          <w:sz w:val="16"/>
          <w:szCs w:val="16"/>
        </w:rPr>
        <w:t xml:space="preserve">олезная информация должна быть размещена уже на самом </w:t>
      </w:r>
      <w:proofErr w:type="spellStart"/>
      <w:r w:rsidRPr="00770103">
        <w:rPr>
          <w:rFonts w:ascii="Arial" w:hAnsi="Arial" w:cs="Arial"/>
          <w:sz w:val="16"/>
          <w:szCs w:val="16"/>
        </w:rPr>
        <w:t>прелоадере</w:t>
      </w:r>
      <w:proofErr w:type="spellEnd"/>
      <w:r w:rsidRPr="00770103">
        <w:rPr>
          <w:rFonts w:ascii="Arial" w:hAnsi="Arial" w:cs="Arial"/>
          <w:sz w:val="16"/>
          <w:szCs w:val="16"/>
        </w:rPr>
        <w:t>.</w:t>
      </w:r>
    </w:p>
    <w:p w14:paraId="45C101FD" w14:textId="77777777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>Допустимая длительность анимации в макетах — 10, 20 или 40 сек.</w:t>
      </w:r>
    </w:p>
    <w:p w14:paraId="18762B2B" w14:textId="77777777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Баннер должен соответствовать требованиям неприкосновенности персональной информации пользователей, в частности не допускается применение </w:t>
      </w:r>
      <w:proofErr w:type="spellStart"/>
      <w:r w:rsidRPr="00770103">
        <w:rPr>
          <w:rFonts w:ascii="Arial" w:hAnsi="Arial" w:cs="Arial"/>
          <w:sz w:val="16"/>
          <w:szCs w:val="16"/>
        </w:rPr>
        <w:t>SharedObject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770103">
        <w:rPr>
          <w:rFonts w:ascii="Arial" w:hAnsi="Arial" w:cs="Arial"/>
          <w:sz w:val="16"/>
          <w:szCs w:val="16"/>
        </w:rPr>
        <w:t>LocalConnection</w:t>
      </w:r>
      <w:proofErr w:type="spellEnd"/>
      <w:r w:rsidRPr="00770103">
        <w:rPr>
          <w:rFonts w:ascii="Arial" w:hAnsi="Arial" w:cs="Arial"/>
          <w:sz w:val="16"/>
          <w:szCs w:val="16"/>
        </w:rPr>
        <w:t>, запрещается доступ к микрофону и видеокамере, запрещается доступ к системному буферу обмена (</w:t>
      </w:r>
      <w:proofErr w:type="spellStart"/>
      <w:r w:rsidRPr="00770103">
        <w:rPr>
          <w:rFonts w:ascii="Arial" w:hAnsi="Arial" w:cs="Arial"/>
          <w:sz w:val="16"/>
          <w:szCs w:val="16"/>
        </w:rPr>
        <w:t>System.setClipboard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), код баннера должен быть открытым (не допускается </w:t>
      </w:r>
      <w:proofErr w:type="spellStart"/>
      <w:r w:rsidRPr="00770103">
        <w:rPr>
          <w:rFonts w:ascii="Arial" w:hAnsi="Arial" w:cs="Arial"/>
          <w:sz w:val="16"/>
          <w:szCs w:val="16"/>
        </w:rPr>
        <w:t>обфускация</w:t>
      </w:r>
      <w:proofErr w:type="spellEnd"/>
      <w:r w:rsidRPr="00770103">
        <w:rPr>
          <w:rFonts w:ascii="Arial" w:hAnsi="Arial" w:cs="Arial"/>
          <w:sz w:val="16"/>
          <w:szCs w:val="16"/>
        </w:rPr>
        <w:t>).</w:t>
      </w:r>
    </w:p>
    <w:p w14:paraId="39B158E3" w14:textId="6DDF1291" w:rsidR="00155562" w:rsidRDefault="001638E4" w:rsidP="00A4340A">
      <w:pPr>
        <w:spacing w:before="225" w:after="225"/>
        <w:rPr>
          <w:rFonts w:ascii="Arial" w:hAnsi="Arial" w:cs="Arial"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Обратите внимание: в </w:t>
      </w:r>
      <w:proofErr w:type="gramStart"/>
      <w:r w:rsidRPr="00770103">
        <w:rPr>
          <w:rFonts w:ascii="Arial" w:hAnsi="Arial" w:cs="Arial"/>
          <w:sz w:val="16"/>
          <w:szCs w:val="16"/>
        </w:rPr>
        <w:t>случаях</w:t>
      </w:r>
      <w:proofErr w:type="gramEnd"/>
      <w:r w:rsidRPr="00770103">
        <w:rPr>
          <w:rFonts w:ascii="Arial" w:hAnsi="Arial" w:cs="Arial"/>
          <w:sz w:val="16"/>
          <w:szCs w:val="16"/>
        </w:rPr>
        <w:t xml:space="preserve"> когда баннер подготавливается в других программах, </w:t>
      </w:r>
      <w:r w:rsidRPr="00770103">
        <w:rPr>
          <w:rFonts w:ascii="Arial" w:hAnsi="Arial" w:cs="Arial"/>
          <w:b/>
          <w:sz w:val="16"/>
          <w:szCs w:val="16"/>
        </w:rPr>
        <w:t>на выходе должен быть один файл</w:t>
      </w:r>
      <w:r w:rsidRPr="00770103">
        <w:rPr>
          <w:rFonts w:ascii="Arial" w:hAnsi="Arial" w:cs="Arial"/>
          <w:sz w:val="16"/>
          <w:szCs w:val="16"/>
        </w:rPr>
        <w:t>. Все изображения должны быть интегрированы в HTML5-баннер в виде бинарного кода с кодировкой base64.</w:t>
      </w:r>
    </w:p>
    <w:p w14:paraId="1C15294C" w14:textId="3DB4BD74" w:rsidR="003454DA" w:rsidRPr="000E78AD" w:rsidRDefault="00594722" w:rsidP="000E78AD">
      <w:pPr>
        <w:pStyle w:val="1"/>
        <w:jc w:val="left"/>
        <w:rPr>
          <w:b w:val="0"/>
          <w:sz w:val="16"/>
          <w:szCs w:val="16"/>
        </w:rPr>
      </w:pPr>
      <w:bookmarkStart w:id="2" w:name="_1Исполнитель_вправе_без"/>
      <w:bookmarkEnd w:id="2"/>
      <w:r w:rsidRPr="00B12354">
        <w:rPr>
          <w:sz w:val="18"/>
          <w:szCs w:val="18"/>
          <w:vertAlign w:val="superscript"/>
        </w:rPr>
        <w:lastRenderedPageBreak/>
        <w:t>1</w:t>
      </w:r>
      <w:r w:rsidR="007F77CE" w:rsidRPr="000E78AD">
        <w:rPr>
          <w:b w:val="0"/>
          <w:sz w:val="16"/>
          <w:szCs w:val="16"/>
        </w:rPr>
        <w:t>Исполнитель вправе б</w:t>
      </w:r>
      <w:bookmarkStart w:id="3" w:name="_GoBack"/>
      <w:bookmarkEnd w:id="3"/>
      <w:r w:rsidR="007F77CE" w:rsidRPr="000E78AD">
        <w:rPr>
          <w:b w:val="0"/>
          <w:sz w:val="16"/>
          <w:szCs w:val="16"/>
        </w:rPr>
        <w:t xml:space="preserve">ез дополнительного согласования с </w:t>
      </w:r>
      <w:r w:rsidRPr="000E78AD">
        <w:rPr>
          <w:b w:val="0"/>
          <w:sz w:val="16"/>
          <w:szCs w:val="16"/>
        </w:rPr>
        <w:t>з</w:t>
      </w:r>
      <w:r w:rsidR="007F77CE" w:rsidRPr="000E78AD">
        <w:rPr>
          <w:b w:val="0"/>
          <w:sz w:val="16"/>
          <w:szCs w:val="16"/>
        </w:rPr>
        <w:t>аказчиком</w:t>
      </w:r>
      <w:r w:rsidRPr="000E78AD">
        <w:rPr>
          <w:b w:val="0"/>
          <w:sz w:val="16"/>
          <w:szCs w:val="16"/>
        </w:rPr>
        <w:t xml:space="preserve"> осуществлять конвертацию видео</w:t>
      </w:r>
      <w:r w:rsidR="007F77CE" w:rsidRPr="000E78AD">
        <w:rPr>
          <w:b w:val="0"/>
          <w:sz w:val="16"/>
          <w:szCs w:val="16"/>
        </w:rPr>
        <w:t xml:space="preserve">материала (менять формат), предоставленного </w:t>
      </w:r>
      <w:r w:rsidRPr="000E78AD">
        <w:rPr>
          <w:b w:val="0"/>
          <w:sz w:val="16"/>
          <w:szCs w:val="16"/>
        </w:rPr>
        <w:t>з</w:t>
      </w:r>
      <w:r w:rsidR="007F77CE" w:rsidRPr="000E78AD">
        <w:rPr>
          <w:b w:val="0"/>
          <w:sz w:val="16"/>
          <w:szCs w:val="16"/>
        </w:rPr>
        <w:t xml:space="preserve">аказчиком в рамках </w:t>
      </w:r>
      <w:proofErr w:type="spellStart"/>
      <w:r w:rsidR="007F77CE" w:rsidRPr="000E78AD">
        <w:rPr>
          <w:b w:val="0"/>
          <w:sz w:val="16"/>
          <w:szCs w:val="16"/>
        </w:rPr>
        <w:t>заключенного</w:t>
      </w:r>
      <w:proofErr w:type="spellEnd"/>
      <w:r w:rsidR="007F77CE" w:rsidRPr="000E78AD">
        <w:rPr>
          <w:b w:val="0"/>
          <w:sz w:val="16"/>
          <w:szCs w:val="16"/>
        </w:rPr>
        <w:t xml:space="preserve"> </w:t>
      </w:r>
      <w:r w:rsidRPr="000E78AD">
        <w:rPr>
          <w:b w:val="0"/>
          <w:sz w:val="16"/>
          <w:szCs w:val="16"/>
        </w:rPr>
        <w:t xml:space="preserve">между сторонами бланка заказа. </w:t>
      </w:r>
      <w:r w:rsidR="007F77CE" w:rsidRPr="000E78AD">
        <w:rPr>
          <w:b w:val="0"/>
          <w:sz w:val="16"/>
          <w:szCs w:val="16"/>
        </w:rPr>
        <w:t>Исполнитель вправе проводить необходимые плановые профилактические и ремонтные работы, но не более чем на 3,5 часа в отчетный месяц.</w:t>
      </w:r>
    </w:p>
    <w:sectPr w:rsidR="003454DA" w:rsidRPr="000E78AD" w:rsidSect="00B12354">
      <w:footerReference w:type="default" r:id="rId62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D9143" w14:textId="77777777" w:rsidR="005043E8" w:rsidRDefault="005043E8" w:rsidP="0021501B">
      <w:r>
        <w:separator/>
      </w:r>
    </w:p>
  </w:endnote>
  <w:endnote w:type="continuationSeparator" w:id="0">
    <w:p w14:paraId="7491BF76" w14:textId="77777777" w:rsidR="005043E8" w:rsidRDefault="005043E8" w:rsidP="0021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2359921"/>
      <w:docPartObj>
        <w:docPartGallery w:val="Page Numbers (Bottom of Page)"/>
        <w:docPartUnique/>
      </w:docPartObj>
    </w:sdtPr>
    <w:sdtEndPr/>
    <w:sdtContent>
      <w:p w14:paraId="6E0CD05D" w14:textId="7D912735" w:rsidR="0088343D" w:rsidRDefault="0088343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8AD">
          <w:rPr>
            <w:noProof/>
          </w:rPr>
          <w:t>18</w:t>
        </w:r>
        <w:r>
          <w:fldChar w:fldCharType="end"/>
        </w:r>
      </w:p>
    </w:sdtContent>
  </w:sdt>
  <w:p w14:paraId="17EB2653" w14:textId="77777777" w:rsidR="0088343D" w:rsidRDefault="0088343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A637E" w14:textId="77777777" w:rsidR="005043E8" w:rsidRDefault="005043E8" w:rsidP="0021501B">
      <w:r>
        <w:separator/>
      </w:r>
    </w:p>
  </w:footnote>
  <w:footnote w:type="continuationSeparator" w:id="0">
    <w:p w14:paraId="20118C8A" w14:textId="77777777" w:rsidR="005043E8" w:rsidRDefault="005043E8" w:rsidP="0021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02E5"/>
    <w:multiLevelType w:val="hybridMultilevel"/>
    <w:tmpl w:val="159A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3368"/>
    <w:multiLevelType w:val="hybridMultilevel"/>
    <w:tmpl w:val="A17EF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0DA7"/>
    <w:multiLevelType w:val="hybridMultilevel"/>
    <w:tmpl w:val="753AD386"/>
    <w:lvl w:ilvl="0" w:tplc="82D45C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C767C"/>
    <w:multiLevelType w:val="hybridMultilevel"/>
    <w:tmpl w:val="2CBA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03F57"/>
    <w:multiLevelType w:val="hybridMultilevel"/>
    <w:tmpl w:val="C4A4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3BFD"/>
    <w:multiLevelType w:val="hybridMultilevel"/>
    <w:tmpl w:val="0EA093DC"/>
    <w:lvl w:ilvl="0" w:tplc="0AC4706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1DFE"/>
    <w:multiLevelType w:val="hybridMultilevel"/>
    <w:tmpl w:val="C3E80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A7E1D"/>
    <w:multiLevelType w:val="hybridMultilevel"/>
    <w:tmpl w:val="58D08DB4"/>
    <w:lvl w:ilvl="0" w:tplc="3CA29A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06DA"/>
    <w:multiLevelType w:val="hybridMultilevel"/>
    <w:tmpl w:val="74B02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D6B0D"/>
    <w:multiLevelType w:val="hybridMultilevel"/>
    <w:tmpl w:val="48204BEA"/>
    <w:lvl w:ilvl="0" w:tplc="9B241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350B3"/>
    <w:multiLevelType w:val="hybridMultilevel"/>
    <w:tmpl w:val="43685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F60908"/>
    <w:multiLevelType w:val="hybridMultilevel"/>
    <w:tmpl w:val="FB64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8505B"/>
    <w:multiLevelType w:val="hybridMultilevel"/>
    <w:tmpl w:val="0EECC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8790E"/>
    <w:multiLevelType w:val="hybridMultilevel"/>
    <w:tmpl w:val="C922D726"/>
    <w:lvl w:ilvl="0" w:tplc="2EB4215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4" w15:restartNumberingAfterBreak="0">
    <w:nsid w:val="309D2B9E"/>
    <w:multiLevelType w:val="hybridMultilevel"/>
    <w:tmpl w:val="42EA69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52791A"/>
    <w:multiLevelType w:val="hybridMultilevel"/>
    <w:tmpl w:val="51FC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74728"/>
    <w:multiLevelType w:val="hybridMultilevel"/>
    <w:tmpl w:val="34AC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81F90"/>
    <w:multiLevelType w:val="hybridMultilevel"/>
    <w:tmpl w:val="607605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41135"/>
    <w:multiLevelType w:val="hybridMultilevel"/>
    <w:tmpl w:val="C0E2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53DD4"/>
    <w:multiLevelType w:val="hybridMultilevel"/>
    <w:tmpl w:val="C0A03BF6"/>
    <w:lvl w:ilvl="0" w:tplc="BC1880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DC6EEC"/>
    <w:multiLevelType w:val="multilevel"/>
    <w:tmpl w:val="85CC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4D6763"/>
    <w:multiLevelType w:val="hybridMultilevel"/>
    <w:tmpl w:val="20AC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53D35"/>
    <w:multiLevelType w:val="multilevel"/>
    <w:tmpl w:val="9BA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FB51BD"/>
    <w:multiLevelType w:val="hybridMultilevel"/>
    <w:tmpl w:val="CEAE8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8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6"/>
  </w:num>
  <w:num w:numId="10">
    <w:abstractNumId w:val="20"/>
  </w:num>
  <w:num w:numId="11">
    <w:abstractNumId w:val="22"/>
  </w:num>
  <w:num w:numId="12">
    <w:abstractNumId w:val="8"/>
  </w:num>
  <w:num w:numId="13">
    <w:abstractNumId w:val="15"/>
  </w:num>
  <w:num w:numId="14">
    <w:abstractNumId w:val="21"/>
  </w:num>
  <w:num w:numId="15">
    <w:abstractNumId w:val="1"/>
  </w:num>
  <w:num w:numId="16">
    <w:abstractNumId w:val="16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14"/>
  </w:num>
  <w:num w:numId="22">
    <w:abstractNumId w:val="23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A8"/>
    <w:rsid w:val="00000D36"/>
    <w:rsid w:val="0002348B"/>
    <w:rsid w:val="000361E7"/>
    <w:rsid w:val="00037DDC"/>
    <w:rsid w:val="00043D4B"/>
    <w:rsid w:val="0005007E"/>
    <w:rsid w:val="00063DD8"/>
    <w:rsid w:val="00066B24"/>
    <w:rsid w:val="0008172D"/>
    <w:rsid w:val="00096B57"/>
    <w:rsid w:val="000A0EE8"/>
    <w:rsid w:val="000A25BC"/>
    <w:rsid w:val="000A2B1A"/>
    <w:rsid w:val="000A3278"/>
    <w:rsid w:val="000A5114"/>
    <w:rsid w:val="000A5D2A"/>
    <w:rsid w:val="000B7663"/>
    <w:rsid w:val="000C7852"/>
    <w:rsid w:val="000D1778"/>
    <w:rsid w:val="000E5230"/>
    <w:rsid w:val="000E78AD"/>
    <w:rsid w:val="000F367A"/>
    <w:rsid w:val="000F373A"/>
    <w:rsid w:val="00111AB2"/>
    <w:rsid w:val="00115B8C"/>
    <w:rsid w:val="00115FE9"/>
    <w:rsid w:val="00116F30"/>
    <w:rsid w:val="001205DD"/>
    <w:rsid w:val="001223C6"/>
    <w:rsid w:val="00155562"/>
    <w:rsid w:val="00156DE7"/>
    <w:rsid w:val="00157FDD"/>
    <w:rsid w:val="001615FD"/>
    <w:rsid w:val="00162ACB"/>
    <w:rsid w:val="001638E4"/>
    <w:rsid w:val="00163A1E"/>
    <w:rsid w:val="0018396E"/>
    <w:rsid w:val="001B2606"/>
    <w:rsid w:val="001B5EDC"/>
    <w:rsid w:val="001B68C4"/>
    <w:rsid w:val="001C0A2E"/>
    <w:rsid w:val="001C0E00"/>
    <w:rsid w:val="001C2718"/>
    <w:rsid w:val="001C67D2"/>
    <w:rsid w:val="001D537C"/>
    <w:rsid w:val="001E235B"/>
    <w:rsid w:val="001E7735"/>
    <w:rsid w:val="00200FF7"/>
    <w:rsid w:val="002109F4"/>
    <w:rsid w:val="0021340A"/>
    <w:rsid w:val="002136A7"/>
    <w:rsid w:val="0021501B"/>
    <w:rsid w:val="0021526A"/>
    <w:rsid w:val="00215D8B"/>
    <w:rsid w:val="002339F0"/>
    <w:rsid w:val="002501DC"/>
    <w:rsid w:val="0025498E"/>
    <w:rsid w:val="00256F84"/>
    <w:rsid w:val="00257849"/>
    <w:rsid w:val="00260DC7"/>
    <w:rsid w:val="00270A8A"/>
    <w:rsid w:val="00274CB5"/>
    <w:rsid w:val="00275127"/>
    <w:rsid w:val="00294028"/>
    <w:rsid w:val="002B1DFE"/>
    <w:rsid w:val="002C0422"/>
    <w:rsid w:val="002C2C5E"/>
    <w:rsid w:val="002D6C28"/>
    <w:rsid w:val="002F2878"/>
    <w:rsid w:val="002F3673"/>
    <w:rsid w:val="002F4FE7"/>
    <w:rsid w:val="002F5B87"/>
    <w:rsid w:val="00312688"/>
    <w:rsid w:val="00314AB4"/>
    <w:rsid w:val="0031743E"/>
    <w:rsid w:val="00317511"/>
    <w:rsid w:val="00324A27"/>
    <w:rsid w:val="00330272"/>
    <w:rsid w:val="003421D3"/>
    <w:rsid w:val="003425C8"/>
    <w:rsid w:val="00343148"/>
    <w:rsid w:val="003454DA"/>
    <w:rsid w:val="00347C68"/>
    <w:rsid w:val="00350BB1"/>
    <w:rsid w:val="00350DF8"/>
    <w:rsid w:val="003608B3"/>
    <w:rsid w:val="003617C7"/>
    <w:rsid w:val="00362B04"/>
    <w:rsid w:val="003A24A2"/>
    <w:rsid w:val="003A7A74"/>
    <w:rsid w:val="003B1427"/>
    <w:rsid w:val="003B551F"/>
    <w:rsid w:val="003C522D"/>
    <w:rsid w:val="003E1FDE"/>
    <w:rsid w:val="003E7131"/>
    <w:rsid w:val="003F3963"/>
    <w:rsid w:val="003F71B1"/>
    <w:rsid w:val="003F7C25"/>
    <w:rsid w:val="004002B9"/>
    <w:rsid w:val="00401FF2"/>
    <w:rsid w:val="00404CE4"/>
    <w:rsid w:val="00405336"/>
    <w:rsid w:val="00411D24"/>
    <w:rsid w:val="00412FE7"/>
    <w:rsid w:val="00440E4A"/>
    <w:rsid w:val="00444861"/>
    <w:rsid w:val="00450208"/>
    <w:rsid w:val="00456448"/>
    <w:rsid w:val="00470E81"/>
    <w:rsid w:val="004711F9"/>
    <w:rsid w:val="00472966"/>
    <w:rsid w:val="0047466E"/>
    <w:rsid w:val="00477BF0"/>
    <w:rsid w:val="0048485B"/>
    <w:rsid w:val="00493BEF"/>
    <w:rsid w:val="00495178"/>
    <w:rsid w:val="004B2591"/>
    <w:rsid w:val="004C44F2"/>
    <w:rsid w:val="004C4F75"/>
    <w:rsid w:val="004D5B90"/>
    <w:rsid w:val="004E0125"/>
    <w:rsid w:val="004E2147"/>
    <w:rsid w:val="004E2B9A"/>
    <w:rsid w:val="004E2C9E"/>
    <w:rsid w:val="004E3AF4"/>
    <w:rsid w:val="004E4099"/>
    <w:rsid w:val="004E510F"/>
    <w:rsid w:val="004F0E92"/>
    <w:rsid w:val="004F1232"/>
    <w:rsid w:val="00501240"/>
    <w:rsid w:val="005043E8"/>
    <w:rsid w:val="00511570"/>
    <w:rsid w:val="0051693B"/>
    <w:rsid w:val="00522D37"/>
    <w:rsid w:val="00527A40"/>
    <w:rsid w:val="0054000E"/>
    <w:rsid w:val="00543591"/>
    <w:rsid w:val="005440FB"/>
    <w:rsid w:val="00545015"/>
    <w:rsid w:val="00550739"/>
    <w:rsid w:val="00557364"/>
    <w:rsid w:val="00573413"/>
    <w:rsid w:val="0058172B"/>
    <w:rsid w:val="00591D01"/>
    <w:rsid w:val="00591D6C"/>
    <w:rsid w:val="00594722"/>
    <w:rsid w:val="00595ED6"/>
    <w:rsid w:val="005978C1"/>
    <w:rsid w:val="005A59D6"/>
    <w:rsid w:val="005A6338"/>
    <w:rsid w:val="005B3BCD"/>
    <w:rsid w:val="005B4687"/>
    <w:rsid w:val="005C4CEF"/>
    <w:rsid w:val="005C5C8C"/>
    <w:rsid w:val="005D2014"/>
    <w:rsid w:val="005E0A30"/>
    <w:rsid w:val="005E198E"/>
    <w:rsid w:val="005E5147"/>
    <w:rsid w:val="005F2BAC"/>
    <w:rsid w:val="006029FD"/>
    <w:rsid w:val="00616220"/>
    <w:rsid w:val="0061737B"/>
    <w:rsid w:val="006227AF"/>
    <w:rsid w:val="006244E9"/>
    <w:rsid w:val="0062732E"/>
    <w:rsid w:val="00631F8C"/>
    <w:rsid w:val="0063228B"/>
    <w:rsid w:val="0063731E"/>
    <w:rsid w:val="00637E9E"/>
    <w:rsid w:val="00646BA6"/>
    <w:rsid w:val="00657AA5"/>
    <w:rsid w:val="00660714"/>
    <w:rsid w:val="00662723"/>
    <w:rsid w:val="0067235C"/>
    <w:rsid w:val="00672E9F"/>
    <w:rsid w:val="006730F3"/>
    <w:rsid w:val="006744EA"/>
    <w:rsid w:val="0067590C"/>
    <w:rsid w:val="00676B36"/>
    <w:rsid w:val="006845A8"/>
    <w:rsid w:val="006868A2"/>
    <w:rsid w:val="006A7BC7"/>
    <w:rsid w:val="006C1F4A"/>
    <w:rsid w:val="006C2CFE"/>
    <w:rsid w:val="006C478B"/>
    <w:rsid w:val="006F1F0C"/>
    <w:rsid w:val="006F5953"/>
    <w:rsid w:val="006F77F6"/>
    <w:rsid w:val="00701D2A"/>
    <w:rsid w:val="007263E0"/>
    <w:rsid w:val="007277FB"/>
    <w:rsid w:val="00744939"/>
    <w:rsid w:val="00753783"/>
    <w:rsid w:val="00763966"/>
    <w:rsid w:val="007820C2"/>
    <w:rsid w:val="007A3A15"/>
    <w:rsid w:val="007A5F2C"/>
    <w:rsid w:val="007A70C7"/>
    <w:rsid w:val="007B7CDB"/>
    <w:rsid w:val="007D2150"/>
    <w:rsid w:val="007D2C30"/>
    <w:rsid w:val="007E13D5"/>
    <w:rsid w:val="007E4B78"/>
    <w:rsid w:val="007F3EE0"/>
    <w:rsid w:val="007F77CE"/>
    <w:rsid w:val="007F7CD3"/>
    <w:rsid w:val="00823F09"/>
    <w:rsid w:val="008263C6"/>
    <w:rsid w:val="00826730"/>
    <w:rsid w:val="008321F8"/>
    <w:rsid w:val="00832D7F"/>
    <w:rsid w:val="008410C4"/>
    <w:rsid w:val="00856454"/>
    <w:rsid w:val="00860FC5"/>
    <w:rsid w:val="008639FE"/>
    <w:rsid w:val="00863E47"/>
    <w:rsid w:val="00864489"/>
    <w:rsid w:val="00875D61"/>
    <w:rsid w:val="0088343D"/>
    <w:rsid w:val="00887516"/>
    <w:rsid w:val="008A2F52"/>
    <w:rsid w:val="008B013B"/>
    <w:rsid w:val="008B509D"/>
    <w:rsid w:val="008B531B"/>
    <w:rsid w:val="008F3432"/>
    <w:rsid w:val="008F3F66"/>
    <w:rsid w:val="008F454B"/>
    <w:rsid w:val="008F7111"/>
    <w:rsid w:val="0091172D"/>
    <w:rsid w:val="00913B2A"/>
    <w:rsid w:val="00915593"/>
    <w:rsid w:val="00922135"/>
    <w:rsid w:val="00932ACC"/>
    <w:rsid w:val="0094424E"/>
    <w:rsid w:val="00966317"/>
    <w:rsid w:val="00974800"/>
    <w:rsid w:val="00977928"/>
    <w:rsid w:val="00980850"/>
    <w:rsid w:val="0098132E"/>
    <w:rsid w:val="00992CBC"/>
    <w:rsid w:val="009A0A50"/>
    <w:rsid w:val="009A16EF"/>
    <w:rsid w:val="009B1732"/>
    <w:rsid w:val="009B51FD"/>
    <w:rsid w:val="009C07CC"/>
    <w:rsid w:val="009D2B9C"/>
    <w:rsid w:val="009E2CAE"/>
    <w:rsid w:val="009F39FD"/>
    <w:rsid w:val="00A0749F"/>
    <w:rsid w:val="00A15CDC"/>
    <w:rsid w:val="00A4340A"/>
    <w:rsid w:val="00A50403"/>
    <w:rsid w:val="00A5202F"/>
    <w:rsid w:val="00A54D39"/>
    <w:rsid w:val="00A63EFB"/>
    <w:rsid w:val="00A84299"/>
    <w:rsid w:val="00A9254C"/>
    <w:rsid w:val="00AA11EF"/>
    <w:rsid w:val="00AA2306"/>
    <w:rsid w:val="00AA7D28"/>
    <w:rsid w:val="00AE128D"/>
    <w:rsid w:val="00AE3359"/>
    <w:rsid w:val="00AE54D7"/>
    <w:rsid w:val="00AE7EF9"/>
    <w:rsid w:val="00AF3A14"/>
    <w:rsid w:val="00B12354"/>
    <w:rsid w:val="00B172D0"/>
    <w:rsid w:val="00B51A50"/>
    <w:rsid w:val="00B6111E"/>
    <w:rsid w:val="00B64FD6"/>
    <w:rsid w:val="00B67009"/>
    <w:rsid w:val="00B81B12"/>
    <w:rsid w:val="00B839D3"/>
    <w:rsid w:val="00BA40DA"/>
    <w:rsid w:val="00BB07F2"/>
    <w:rsid w:val="00BB30FE"/>
    <w:rsid w:val="00BB3590"/>
    <w:rsid w:val="00BB545F"/>
    <w:rsid w:val="00BC1B5B"/>
    <w:rsid w:val="00BD3A38"/>
    <w:rsid w:val="00BE215E"/>
    <w:rsid w:val="00BF2386"/>
    <w:rsid w:val="00C03B0D"/>
    <w:rsid w:val="00C07828"/>
    <w:rsid w:val="00C10CB4"/>
    <w:rsid w:val="00C2111A"/>
    <w:rsid w:val="00C2133C"/>
    <w:rsid w:val="00C2306A"/>
    <w:rsid w:val="00C32551"/>
    <w:rsid w:val="00C413A5"/>
    <w:rsid w:val="00C479BF"/>
    <w:rsid w:val="00C509F8"/>
    <w:rsid w:val="00C51A13"/>
    <w:rsid w:val="00C55BB7"/>
    <w:rsid w:val="00C72307"/>
    <w:rsid w:val="00C81192"/>
    <w:rsid w:val="00C83A28"/>
    <w:rsid w:val="00C83CE0"/>
    <w:rsid w:val="00C928B2"/>
    <w:rsid w:val="00CA0D37"/>
    <w:rsid w:val="00CB0185"/>
    <w:rsid w:val="00CB278E"/>
    <w:rsid w:val="00CC73E8"/>
    <w:rsid w:val="00CE1225"/>
    <w:rsid w:val="00CE5012"/>
    <w:rsid w:val="00CF5E23"/>
    <w:rsid w:val="00D15695"/>
    <w:rsid w:val="00D32D59"/>
    <w:rsid w:val="00D42369"/>
    <w:rsid w:val="00D576EA"/>
    <w:rsid w:val="00D57759"/>
    <w:rsid w:val="00D615EC"/>
    <w:rsid w:val="00D64CA5"/>
    <w:rsid w:val="00D81DF4"/>
    <w:rsid w:val="00D850FC"/>
    <w:rsid w:val="00D85FD7"/>
    <w:rsid w:val="00DB1B00"/>
    <w:rsid w:val="00DB5FD4"/>
    <w:rsid w:val="00DB7EB3"/>
    <w:rsid w:val="00DC15F0"/>
    <w:rsid w:val="00DC3CF4"/>
    <w:rsid w:val="00DC4154"/>
    <w:rsid w:val="00DC58C9"/>
    <w:rsid w:val="00DD3146"/>
    <w:rsid w:val="00DD59AB"/>
    <w:rsid w:val="00DF12CD"/>
    <w:rsid w:val="00DF5A19"/>
    <w:rsid w:val="00E03543"/>
    <w:rsid w:val="00E03DAC"/>
    <w:rsid w:val="00E04265"/>
    <w:rsid w:val="00E24BB9"/>
    <w:rsid w:val="00E3648E"/>
    <w:rsid w:val="00E4552E"/>
    <w:rsid w:val="00E47667"/>
    <w:rsid w:val="00E50DBD"/>
    <w:rsid w:val="00E6076F"/>
    <w:rsid w:val="00E64A2F"/>
    <w:rsid w:val="00E6778D"/>
    <w:rsid w:val="00E70745"/>
    <w:rsid w:val="00E80CC2"/>
    <w:rsid w:val="00E821A0"/>
    <w:rsid w:val="00E907BB"/>
    <w:rsid w:val="00E910B1"/>
    <w:rsid w:val="00E95E8F"/>
    <w:rsid w:val="00EA056F"/>
    <w:rsid w:val="00EC10EE"/>
    <w:rsid w:val="00EC4BFD"/>
    <w:rsid w:val="00ED33F5"/>
    <w:rsid w:val="00EE18D7"/>
    <w:rsid w:val="00EE2DA1"/>
    <w:rsid w:val="00EF09F4"/>
    <w:rsid w:val="00EF235B"/>
    <w:rsid w:val="00EF2D90"/>
    <w:rsid w:val="00EF5DFA"/>
    <w:rsid w:val="00F02D9C"/>
    <w:rsid w:val="00F040E6"/>
    <w:rsid w:val="00F051F4"/>
    <w:rsid w:val="00F065B9"/>
    <w:rsid w:val="00F107DE"/>
    <w:rsid w:val="00F12C74"/>
    <w:rsid w:val="00F330B9"/>
    <w:rsid w:val="00F369E1"/>
    <w:rsid w:val="00F41C33"/>
    <w:rsid w:val="00F57CA8"/>
    <w:rsid w:val="00F64B75"/>
    <w:rsid w:val="00F706D1"/>
    <w:rsid w:val="00F744F4"/>
    <w:rsid w:val="00F91437"/>
    <w:rsid w:val="00F97E1D"/>
    <w:rsid w:val="00FA57B0"/>
    <w:rsid w:val="00FB4592"/>
    <w:rsid w:val="00FC62FF"/>
    <w:rsid w:val="00FE0FDA"/>
    <w:rsid w:val="00FE1C75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F73B1"/>
  <w15:chartTrackingRefBased/>
  <w15:docId w15:val="{5F8FF9AA-4D8D-47DD-86EB-A1B871F9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8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EE18D7"/>
    <w:pPr>
      <w:keepNext/>
      <w:keepLines/>
      <w:spacing w:before="240"/>
      <w:jc w:val="center"/>
      <w:outlineLvl w:val="0"/>
    </w:pPr>
    <w:rPr>
      <w:rFonts w:ascii="Arial" w:eastAsia="Times New Roman" w:hAnsi="Arial" w:cs="Arial"/>
      <w:b/>
      <w:sz w:val="22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501DC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A8"/>
    <w:pPr>
      <w:ind w:left="720"/>
      <w:contextualSpacing/>
    </w:pPr>
    <w:rPr>
      <w:rFonts w:eastAsia="Times New Roman"/>
    </w:rPr>
  </w:style>
  <w:style w:type="table" w:styleId="a4">
    <w:name w:val="Grid Table Light"/>
    <w:basedOn w:val="a1"/>
    <w:uiPriority w:val="40"/>
    <w:rsid w:val="00676B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Hyperlink"/>
    <w:basedOn w:val="a0"/>
    <w:uiPriority w:val="99"/>
    <w:unhideWhenUsed/>
    <w:rsid w:val="003A24A2"/>
    <w:rPr>
      <w:strike w:val="0"/>
      <w:dstrike w:val="0"/>
      <w:color w:val="3572B0"/>
      <w:u w:val="none"/>
      <w:effect w:val="none"/>
    </w:rPr>
  </w:style>
  <w:style w:type="character" w:styleId="a6">
    <w:name w:val="Emphasis"/>
    <w:basedOn w:val="a0"/>
    <w:uiPriority w:val="20"/>
    <w:qFormat/>
    <w:rsid w:val="003A24A2"/>
    <w:rPr>
      <w:i/>
      <w:iCs/>
    </w:rPr>
  </w:style>
  <w:style w:type="character" w:styleId="a7">
    <w:name w:val="Strong"/>
    <w:basedOn w:val="a0"/>
    <w:uiPriority w:val="22"/>
    <w:qFormat/>
    <w:rsid w:val="003A24A2"/>
    <w:rPr>
      <w:b/>
      <w:bCs/>
    </w:rPr>
  </w:style>
  <w:style w:type="paragraph" w:styleId="a8">
    <w:name w:val="header"/>
    <w:basedOn w:val="a"/>
    <w:link w:val="a9"/>
    <w:uiPriority w:val="99"/>
    <w:unhideWhenUsed/>
    <w:rsid w:val="002150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501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150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501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job">
    <w:name w:val="job"/>
    <w:basedOn w:val="a0"/>
    <w:rsid w:val="00C03B0D"/>
    <w:rPr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EE18D7"/>
    <w:rPr>
      <w:rFonts w:ascii="Arial" w:eastAsia="Times New Roman" w:hAnsi="Arial" w:cs="Arial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01DC"/>
    <w:rPr>
      <w:rFonts w:ascii="Verdana" w:eastAsiaTheme="majorEastAsia" w:hAnsi="Verdana" w:cstheme="majorBidi"/>
      <w:b/>
      <w:sz w:val="20"/>
      <w:szCs w:val="2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E4B7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7E4B78"/>
    <w:pPr>
      <w:spacing w:after="100"/>
    </w:pPr>
  </w:style>
  <w:style w:type="character" w:styleId="ad">
    <w:name w:val="annotation reference"/>
    <w:basedOn w:val="a0"/>
    <w:uiPriority w:val="99"/>
    <w:semiHidden/>
    <w:unhideWhenUsed/>
    <w:rsid w:val="006227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227A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227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227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227A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227A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227AF"/>
    <w:rPr>
      <w:rFonts w:ascii="Segoe UI" w:eastAsia="Calibri" w:hAnsi="Segoe UI" w:cs="Segoe UI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03DAC"/>
    <w:pPr>
      <w:spacing w:after="100"/>
      <w:ind w:left="240"/>
    </w:pPr>
  </w:style>
  <w:style w:type="paragraph" w:styleId="af4">
    <w:name w:val="Normal (Web)"/>
    <w:basedOn w:val="a"/>
    <w:uiPriority w:val="99"/>
    <w:unhideWhenUsed/>
    <w:rsid w:val="00C413A5"/>
    <w:pPr>
      <w:spacing w:before="100" w:beforeAutospacing="1" w:after="100" w:afterAutospacing="1"/>
    </w:pPr>
    <w:rPr>
      <w:rFonts w:eastAsia="Times New Roman"/>
    </w:rPr>
  </w:style>
  <w:style w:type="character" w:styleId="af5">
    <w:name w:val="FollowedHyperlink"/>
    <w:basedOn w:val="a0"/>
    <w:uiPriority w:val="99"/>
    <w:semiHidden/>
    <w:unhideWhenUsed/>
    <w:rsid w:val="001638E4"/>
    <w:rPr>
      <w:color w:val="954F72" w:themeColor="followedHyperlink"/>
      <w:u w:val="single"/>
    </w:rPr>
  </w:style>
  <w:style w:type="paragraph" w:styleId="af6">
    <w:name w:val="endnote text"/>
    <w:basedOn w:val="a"/>
    <w:link w:val="af7"/>
    <w:uiPriority w:val="99"/>
    <w:semiHidden/>
    <w:unhideWhenUsed/>
    <w:rsid w:val="00573413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7341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5734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82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17932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1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static.2gis.com/i/4729.jpg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://static.2gis.com/i/4738.jpg" TargetMode="External"/><Relationship Id="rId21" Type="http://schemas.openxmlformats.org/officeDocument/2006/relationships/image" Target="media/image7.jpeg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55" Type="http://schemas.openxmlformats.org/officeDocument/2006/relationships/image" Target="media/image31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tatic.2gis.com/i/4733.jpg" TargetMode="External"/><Relationship Id="rId29" Type="http://schemas.openxmlformats.org/officeDocument/2006/relationships/hyperlink" Target="http://static.2gis.com/i/4754.jpg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9.jpg"/><Relationship Id="rId32" Type="http://schemas.openxmlformats.org/officeDocument/2006/relationships/image" Target="media/image14.jpeg"/><Relationship Id="rId37" Type="http://schemas.openxmlformats.org/officeDocument/2006/relationships/hyperlink" Target="http://static.2gis.com/i/4737.jpg" TargetMode="External"/><Relationship Id="rId40" Type="http://schemas.openxmlformats.org/officeDocument/2006/relationships/image" Target="media/image18.jpeg"/><Relationship Id="rId45" Type="http://schemas.openxmlformats.org/officeDocument/2006/relationships/image" Target="media/image21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5" Type="http://schemas.openxmlformats.org/officeDocument/2006/relationships/webSettings" Target="webSettings.xml"/><Relationship Id="rId61" Type="http://schemas.openxmlformats.org/officeDocument/2006/relationships/hyperlink" Target="http://bannerbuilder.docomoz.com/converter.php" TargetMode="External"/><Relationship Id="rId19" Type="http://schemas.openxmlformats.org/officeDocument/2006/relationships/image" Target="media/image6.jpeg"/><Relationship Id="rId14" Type="http://schemas.openxmlformats.org/officeDocument/2006/relationships/hyperlink" Target="http://static.2gis.com/i/4725.jpg" TargetMode="External"/><Relationship Id="rId22" Type="http://schemas.openxmlformats.org/officeDocument/2006/relationships/hyperlink" Target="http://static.2gis.com/i/4746.jpg" TargetMode="External"/><Relationship Id="rId27" Type="http://schemas.openxmlformats.org/officeDocument/2006/relationships/hyperlink" Target="http://www.2gis.ru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static.2gis.com/i/4745.jpg" TargetMode="External"/><Relationship Id="rId43" Type="http://schemas.openxmlformats.org/officeDocument/2006/relationships/hyperlink" Target="http://static.2gis.com/i/4750.jpg" TargetMode="External"/><Relationship Id="rId48" Type="http://schemas.openxmlformats.org/officeDocument/2006/relationships/image" Target="media/image24.png"/><Relationship Id="rId56" Type="http://schemas.openxmlformats.org/officeDocument/2006/relationships/image" Target="media/image32.jpg"/><Relationship Id="rId64" Type="http://schemas.openxmlformats.org/officeDocument/2006/relationships/theme" Target="theme/theme1.xml"/><Relationship Id="rId8" Type="http://schemas.openxmlformats.org/officeDocument/2006/relationships/hyperlink" Target="http://static.2gis.com/i/4717.jpg" TargetMode="External"/><Relationship Id="rId51" Type="http://schemas.openxmlformats.org/officeDocument/2006/relationships/image" Target="media/image27.png"/><Relationship Id="rId3" Type="http://schemas.openxmlformats.org/officeDocument/2006/relationships/styles" Target="styles.xml"/><Relationship Id="rId12" Type="http://schemas.openxmlformats.org/officeDocument/2006/relationships/hyperlink" Target="http://static.2gis.com/i/4722.jp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0.png"/><Relationship Id="rId33" Type="http://schemas.openxmlformats.org/officeDocument/2006/relationships/hyperlink" Target="http://static.2gis.com/i/4749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2.jpeg"/><Relationship Id="rId59" Type="http://schemas.openxmlformats.org/officeDocument/2006/relationships/hyperlink" Target="https://www.google.com/webdesigner/" TargetMode="External"/><Relationship Id="rId20" Type="http://schemas.openxmlformats.org/officeDocument/2006/relationships/hyperlink" Target="http://static.2gis.com/i/4734.jpg" TargetMode="External"/><Relationship Id="rId41" Type="http://schemas.openxmlformats.org/officeDocument/2006/relationships/hyperlink" Target="http://static.2gis.com/i/4741.jpg" TargetMode="External"/><Relationship Id="rId54" Type="http://schemas.openxmlformats.org/officeDocument/2006/relationships/image" Target="media/image30.jp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image" Target="media/image12.png"/><Relationship Id="rId36" Type="http://schemas.openxmlformats.org/officeDocument/2006/relationships/image" Target="media/image16.jpeg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" Type="http://schemas.openxmlformats.org/officeDocument/2006/relationships/hyperlink" Target="http://static.2gis.com/i/4721.jpg" TargetMode="External"/><Relationship Id="rId31" Type="http://schemas.openxmlformats.org/officeDocument/2006/relationships/hyperlink" Target="http://static.2gis.com/i/4758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8.jpg"/><Relationship Id="rId60" Type="http://schemas.openxmlformats.org/officeDocument/2006/relationships/hyperlink" Target="https://cloud.mail.ru/public/LVF6/3iJ9ryE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0DFE7-FA87-4739-8AA0-6C399B09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18</Pages>
  <Words>5214</Words>
  <Characters>29725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34870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 Анна Юрьевна</dc:creator>
  <cp:keywords/>
  <dc:description/>
  <cp:lastModifiedBy>Задворнова Анна Юрьевна</cp:lastModifiedBy>
  <cp:revision>22</cp:revision>
  <cp:lastPrinted>2016-12-01T03:14:00Z</cp:lastPrinted>
  <dcterms:created xsi:type="dcterms:W3CDTF">2016-12-01T02:53:00Z</dcterms:created>
  <dcterms:modified xsi:type="dcterms:W3CDTF">2017-04-14T03:46:00Z</dcterms:modified>
</cp:coreProperties>
</file>